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96F24" w14:textId="0EAD6942" w:rsidR="00792276" w:rsidRPr="005422C5" w:rsidRDefault="00792276" w:rsidP="00117379">
      <w:pPr>
        <w:pStyle w:val="Heading1"/>
        <w:numPr>
          <w:ilvl w:val="0"/>
          <w:numId w:val="0"/>
        </w:numPr>
        <w:jc w:val="right"/>
        <w:rPr>
          <w:spacing w:val="-10"/>
        </w:rPr>
      </w:pPr>
      <w:bookmarkStart w:id="0" w:name="_Ref450302543"/>
      <w:bookmarkStart w:id="1" w:name="_Ref450302566"/>
      <w:bookmarkStart w:id="2" w:name="_Toc465255519"/>
      <w:r w:rsidRPr="005422C5">
        <w:rPr>
          <w:spacing w:val="-10"/>
        </w:rPr>
        <w:t>ANNEX B</w:t>
      </w:r>
      <w:bookmarkEnd w:id="0"/>
      <w:bookmarkEnd w:id="1"/>
      <w:bookmarkEnd w:id="2"/>
    </w:p>
    <w:p w14:paraId="3A68630D" w14:textId="3569C38E" w:rsidR="00792276" w:rsidRPr="002A59C7" w:rsidRDefault="002A59C7" w:rsidP="00117379">
      <w:pPr>
        <w:jc w:val="right"/>
        <w:rPr>
          <w:b/>
          <w:sz w:val="24"/>
        </w:rPr>
      </w:pPr>
      <w:r w:rsidRPr="002A59C7">
        <w:rPr>
          <w:b/>
          <w:sz w:val="24"/>
        </w:rPr>
        <w:t xml:space="preserve">(Updated </w:t>
      </w:r>
      <w:r>
        <w:rPr>
          <w:b/>
          <w:sz w:val="24"/>
        </w:rPr>
        <w:t xml:space="preserve">on </w:t>
      </w:r>
      <w:r w:rsidR="001B0A5C">
        <w:rPr>
          <w:b/>
          <w:sz w:val="24"/>
        </w:rPr>
        <w:t>19</w:t>
      </w:r>
      <w:r w:rsidR="005D0659" w:rsidRPr="002A59C7">
        <w:rPr>
          <w:b/>
          <w:sz w:val="24"/>
        </w:rPr>
        <w:t xml:space="preserve"> </w:t>
      </w:r>
      <w:r w:rsidR="00793A7D">
        <w:rPr>
          <w:b/>
          <w:sz w:val="24"/>
        </w:rPr>
        <w:t>Feb</w:t>
      </w:r>
      <w:r w:rsidR="00225EBC">
        <w:rPr>
          <w:b/>
          <w:sz w:val="24"/>
        </w:rPr>
        <w:t>ruary</w:t>
      </w:r>
      <w:r w:rsidRPr="002A59C7">
        <w:rPr>
          <w:b/>
          <w:sz w:val="24"/>
        </w:rPr>
        <w:t xml:space="preserve"> 2018)</w:t>
      </w:r>
    </w:p>
    <w:p w14:paraId="229EA28B" w14:textId="77777777" w:rsidR="006E6497" w:rsidRDefault="006E6497" w:rsidP="00117379">
      <w:pPr>
        <w:jc w:val="both"/>
        <w:rPr>
          <w:b/>
          <w:spacing w:val="-10"/>
          <w:sz w:val="28"/>
        </w:rPr>
      </w:pPr>
    </w:p>
    <w:p w14:paraId="5E84FF09" w14:textId="2D8AFAF8" w:rsidR="00DE51D0" w:rsidRPr="005422C5" w:rsidRDefault="002A59C7" w:rsidP="00117379">
      <w:pPr>
        <w:jc w:val="center"/>
        <w:rPr>
          <w:b/>
          <w:spacing w:val="-10"/>
          <w:sz w:val="28"/>
        </w:rPr>
      </w:pPr>
      <w:r>
        <w:rPr>
          <w:b/>
          <w:spacing w:val="-10"/>
          <w:sz w:val="28"/>
        </w:rPr>
        <w:t xml:space="preserve">MAS </w:t>
      </w:r>
      <w:r w:rsidR="00792276" w:rsidRPr="005422C5">
        <w:rPr>
          <w:b/>
          <w:spacing w:val="-10"/>
          <w:sz w:val="28"/>
        </w:rPr>
        <w:t>FINTECH REGULATORY SANDBOX</w:t>
      </w:r>
      <w:r>
        <w:rPr>
          <w:b/>
          <w:spacing w:val="-10"/>
          <w:sz w:val="28"/>
        </w:rPr>
        <w:t xml:space="preserve"> APPLICATION FORM</w:t>
      </w:r>
    </w:p>
    <w:tbl>
      <w:tblPr>
        <w:tblStyle w:val="TableGrid"/>
        <w:tblW w:w="0" w:type="auto"/>
        <w:tblInd w:w="-5" w:type="dxa"/>
        <w:tblLook w:val="0480" w:firstRow="0" w:lastRow="0" w:firstColumn="1" w:lastColumn="0" w:noHBand="0" w:noVBand="1"/>
      </w:tblPr>
      <w:tblGrid>
        <w:gridCol w:w="2977"/>
        <w:gridCol w:w="6211"/>
      </w:tblGrid>
      <w:tr w:rsidR="00DE51D0" w:rsidRPr="00A40938" w14:paraId="5F988428" w14:textId="77777777" w:rsidTr="0040425C">
        <w:trPr>
          <w:trHeight w:val="371"/>
        </w:trPr>
        <w:tc>
          <w:tcPr>
            <w:tcW w:w="2977" w:type="dxa"/>
            <w:shd w:val="clear" w:color="auto" w:fill="FFC000"/>
          </w:tcPr>
          <w:p w14:paraId="49BB2B27" w14:textId="6DA5193E" w:rsidR="00DE51D0" w:rsidRPr="008F1D63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F1D63">
              <w:rPr>
                <w:rFonts w:cstheme="minorHAnsi"/>
                <w:b/>
                <w:sz w:val="24"/>
                <w:szCs w:val="24"/>
              </w:rPr>
              <w:t>Organisation</w:t>
            </w:r>
            <w:r w:rsidR="006E6497">
              <w:rPr>
                <w:rFonts w:cstheme="minorHAnsi"/>
                <w:b/>
                <w:sz w:val="24"/>
                <w:szCs w:val="24"/>
              </w:rPr>
              <w:t xml:space="preserve"> (Applicant)</w:t>
            </w:r>
          </w:p>
        </w:tc>
        <w:tc>
          <w:tcPr>
            <w:tcW w:w="6211" w:type="dxa"/>
          </w:tcPr>
          <w:p w14:paraId="2C735534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51D0" w:rsidRPr="00A40938" w14:paraId="1B560E9F" w14:textId="77777777" w:rsidTr="00F25CE6">
        <w:trPr>
          <w:trHeight w:val="428"/>
        </w:trPr>
        <w:tc>
          <w:tcPr>
            <w:tcW w:w="2977" w:type="dxa"/>
            <w:shd w:val="clear" w:color="auto" w:fill="FFC000"/>
          </w:tcPr>
          <w:p w14:paraId="610EEBFE" w14:textId="41A17D3B" w:rsidR="00DE51D0" w:rsidRPr="008F1D63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F1D63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6211" w:type="dxa"/>
          </w:tcPr>
          <w:p w14:paraId="14805BFF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51D0" w:rsidRPr="00A40938" w14:paraId="6130CD46" w14:textId="77777777" w:rsidTr="0040425C">
        <w:trPr>
          <w:trHeight w:val="425"/>
        </w:trPr>
        <w:tc>
          <w:tcPr>
            <w:tcW w:w="2977" w:type="dxa"/>
            <w:shd w:val="clear" w:color="auto" w:fill="FFC000"/>
          </w:tcPr>
          <w:p w14:paraId="53D34443" w14:textId="6B4E1DB8" w:rsidR="00DE51D0" w:rsidRPr="008F1D63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F1D63">
              <w:rPr>
                <w:rFonts w:cstheme="minorHAnsi"/>
                <w:b/>
                <w:sz w:val="24"/>
                <w:szCs w:val="24"/>
              </w:rPr>
              <w:t>Telephone</w:t>
            </w:r>
          </w:p>
        </w:tc>
        <w:tc>
          <w:tcPr>
            <w:tcW w:w="6211" w:type="dxa"/>
          </w:tcPr>
          <w:p w14:paraId="6AEEAB5C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51D0" w:rsidRPr="00A40938" w14:paraId="1E20280C" w14:textId="77777777" w:rsidTr="0040425C">
        <w:tc>
          <w:tcPr>
            <w:tcW w:w="2977" w:type="dxa"/>
            <w:shd w:val="clear" w:color="auto" w:fill="FFC000"/>
          </w:tcPr>
          <w:p w14:paraId="35FA1826" w14:textId="2ED6FB27" w:rsidR="00DE51D0" w:rsidRPr="008F1D63" w:rsidDel="00023C9D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F1D63">
              <w:rPr>
                <w:rFonts w:cstheme="minorHAnsi"/>
                <w:b/>
                <w:sz w:val="24"/>
                <w:szCs w:val="24"/>
              </w:rPr>
              <w:t>Country of Incorporation</w:t>
            </w:r>
          </w:p>
        </w:tc>
        <w:tc>
          <w:tcPr>
            <w:tcW w:w="6211" w:type="dxa"/>
          </w:tcPr>
          <w:p w14:paraId="567D407F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002CF" w:rsidRPr="00A40938" w14:paraId="460C241F" w14:textId="77777777" w:rsidTr="0040425C">
        <w:tc>
          <w:tcPr>
            <w:tcW w:w="2977" w:type="dxa"/>
            <w:shd w:val="clear" w:color="auto" w:fill="FFC000"/>
          </w:tcPr>
          <w:p w14:paraId="71FF41DD" w14:textId="30057B11" w:rsidR="004002CF" w:rsidRPr="008F1D63" w:rsidRDefault="00F25CE6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Principal Place of B</w:t>
            </w:r>
            <w:r w:rsidR="004002CF">
              <w:rPr>
                <w:rFonts w:cstheme="minorHAnsi"/>
                <w:b/>
                <w:sz w:val="24"/>
                <w:szCs w:val="24"/>
              </w:rPr>
              <w:t>usiness</w:t>
            </w:r>
          </w:p>
        </w:tc>
        <w:tc>
          <w:tcPr>
            <w:tcW w:w="6211" w:type="dxa"/>
          </w:tcPr>
          <w:p w14:paraId="688EB6EA" w14:textId="77777777" w:rsidR="004002CF" w:rsidRPr="00A40938" w:rsidRDefault="004002CF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111DDD" w14:textId="77777777" w:rsidR="00792276" w:rsidRPr="00790F59" w:rsidRDefault="00792276" w:rsidP="00117379">
      <w:pPr>
        <w:jc w:val="both"/>
        <w:rPr>
          <w:sz w:val="24"/>
        </w:rPr>
      </w:pPr>
    </w:p>
    <w:tbl>
      <w:tblPr>
        <w:tblStyle w:val="TableGrid"/>
        <w:tblW w:w="0" w:type="auto"/>
        <w:tblInd w:w="-5" w:type="dxa"/>
        <w:tblLook w:val="0480" w:firstRow="0" w:lastRow="0" w:firstColumn="1" w:lastColumn="0" w:noHBand="0" w:noVBand="1"/>
      </w:tblPr>
      <w:tblGrid>
        <w:gridCol w:w="2977"/>
        <w:gridCol w:w="6211"/>
      </w:tblGrid>
      <w:tr w:rsidR="00DE51D0" w:rsidRPr="00A40938" w14:paraId="08D10814" w14:textId="77777777" w:rsidTr="0040425C">
        <w:tc>
          <w:tcPr>
            <w:tcW w:w="2977" w:type="dxa"/>
            <w:shd w:val="clear" w:color="auto" w:fill="FFC000"/>
          </w:tcPr>
          <w:p w14:paraId="66F9EABD" w14:textId="21C81414" w:rsidR="00DE51D0" w:rsidRPr="008F1D63" w:rsidRDefault="00325475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Person</w:t>
            </w:r>
          </w:p>
        </w:tc>
        <w:tc>
          <w:tcPr>
            <w:tcW w:w="6211" w:type="dxa"/>
          </w:tcPr>
          <w:p w14:paraId="1CAF36AB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51D0" w:rsidRPr="00A40938" w14:paraId="003A7E50" w14:textId="77777777" w:rsidTr="0040425C">
        <w:trPr>
          <w:trHeight w:val="385"/>
        </w:trPr>
        <w:tc>
          <w:tcPr>
            <w:tcW w:w="2977" w:type="dxa"/>
            <w:shd w:val="clear" w:color="auto" w:fill="FFC000"/>
          </w:tcPr>
          <w:p w14:paraId="7CEB4A33" w14:textId="7AA2D84B" w:rsidR="00DE51D0" w:rsidRPr="008F1D63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F1D63">
              <w:rPr>
                <w:rFonts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6211" w:type="dxa"/>
          </w:tcPr>
          <w:p w14:paraId="698A786B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51D0" w:rsidRPr="00A40938" w14:paraId="5982002A" w14:textId="77777777" w:rsidTr="0040425C">
        <w:trPr>
          <w:trHeight w:val="419"/>
        </w:trPr>
        <w:tc>
          <w:tcPr>
            <w:tcW w:w="2977" w:type="dxa"/>
            <w:shd w:val="clear" w:color="auto" w:fill="FFC000"/>
          </w:tcPr>
          <w:p w14:paraId="79551E86" w14:textId="54509ED2" w:rsidR="00DE51D0" w:rsidRPr="008F1D63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F1D63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6211" w:type="dxa"/>
          </w:tcPr>
          <w:p w14:paraId="5180E946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51D0" w:rsidRPr="00A40938" w14:paraId="7BC1A516" w14:textId="77777777" w:rsidTr="0040425C">
        <w:trPr>
          <w:trHeight w:val="397"/>
        </w:trPr>
        <w:tc>
          <w:tcPr>
            <w:tcW w:w="2977" w:type="dxa"/>
            <w:shd w:val="clear" w:color="auto" w:fill="FFC000"/>
          </w:tcPr>
          <w:p w14:paraId="0AEB125E" w14:textId="33E9B595" w:rsidR="00DE51D0" w:rsidRPr="008F1D63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F1D63">
              <w:rPr>
                <w:rFonts w:cstheme="minorHAnsi"/>
                <w:b/>
                <w:sz w:val="24"/>
                <w:szCs w:val="24"/>
              </w:rPr>
              <w:t>Telephone</w:t>
            </w:r>
          </w:p>
        </w:tc>
        <w:tc>
          <w:tcPr>
            <w:tcW w:w="6211" w:type="dxa"/>
          </w:tcPr>
          <w:p w14:paraId="772C5B90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51D0" w:rsidRPr="00A40938" w14:paraId="1E2CFE1B" w14:textId="77777777" w:rsidTr="0040425C">
        <w:trPr>
          <w:trHeight w:val="466"/>
        </w:trPr>
        <w:tc>
          <w:tcPr>
            <w:tcW w:w="2977" w:type="dxa"/>
            <w:shd w:val="clear" w:color="auto" w:fill="FFC000"/>
          </w:tcPr>
          <w:p w14:paraId="15D9134C" w14:textId="27E7E00F" w:rsidR="00DE51D0" w:rsidRPr="008F1D63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F1D63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6211" w:type="dxa"/>
          </w:tcPr>
          <w:p w14:paraId="43C6014F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51D0" w:rsidRPr="00A40938" w14:paraId="74619459" w14:textId="77777777" w:rsidTr="0040425C">
        <w:trPr>
          <w:trHeight w:val="423"/>
        </w:trPr>
        <w:tc>
          <w:tcPr>
            <w:tcW w:w="2977" w:type="dxa"/>
            <w:shd w:val="clear" w:color="auto" w:fill="FFC000"/>
          </w:tcPr>
          <w:p w14:paraId="597FDABF" w14:textId="058B6B81" w:rsidR="00DE51D0" w:rsidRPr="008F1D63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8F1D63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6211" w:type="dxa"/>
          </w:tcPr>
          <w:p w14:paraId="18F7C587" w14:textId="77777777" w:rsidR="00DE51D0" w:rsidRPr="00A40938" w:rsidRDefault="00DE51D0" w:rsidP="00117379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29B86B6" w14:textId="75C975E0" w:rsidR="00DE51D0" w:rsidRDefault="00DE51D0" w:rsidP="00117379">
      <w:pPr>
        <w:jc w:val="both"/>
        <w:rPr>
          <w:b/>
          <w:sz w:val="24"/>
        </w:rPr>
      </w:pPr>
    </w:p>
    <w:p w14:paraId="10601A0D" w14:textId="28DA2429" w:rsidR="00B76607" w:rsidRDefault="00B76607" w:rsidP="00117379">
      <w:pPr>
        <w:jc w:val="both"/>
        <w:rPr>
          <w:sz w:val="24"/>
        </w:rPr>
      </w:pPr>
      <w:r>
        <w:rPr>
          <w:sz w:val="24"/>
        </w:rPr>
        <w:t>Note:</w:t>
      </w:r>
    </w:p>
    <w:p w14:paraId="6054BCAE" w14:textId="6DE04D17" w:rsidR="00CA1FC8" w:rsidRDefault="00CA1FC8" w:rsidP="00117379">
      <w:pPr>
        <w:pStyle w:val="ListParagraph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Please note that the regulatory sandbox is meant to enable experimentation of </w:t>
      </w:r>
      <w:r w:rsidR="00075EED" w:rsidRPr="00F25CE6">
        <w:rPr>
          <w:sz w:val="24"/>
          <w:u w:val="single"/>
        </w:rPr>
        <w:t>innovative</w:t>
      </w:r>
      <w:r w:rsidR="00075EED">
        <w:rPr>
          <w:sz w:val="24"/>
        </w:rPr>
        <w:t xml:space="preserve"> </w:t>
      </w:r>
      <w:r>
        <w:rPr>
          <w:sz w:val="24"/>
        </w:rPr>
        <w:t xml:space="preserve">financial services/products </w:t>
      </w:r>
      <w:r w:rsidRPr="00CA1FC8">
        <w:rPr>
          <w:sz w:val="24"/>
          <w:u w:val="single"/>
        </w:rPr>
        <w:t>that are regulated by MAS</w:t>
      </w:r>
      <w:r>
        <w:rPr>
          <w:sz w:val="24"/>
        </w:rPr>
        <w:t>.</w:t>
      </w:r>
    </w:p>
    <w:p w14:paraId="2BDE3001" w14:textId="5B906676" w:rsidR="00D53092" w:rsidRDefault="00D53092" w:rsidP="00117379">
      <w:pPr>
        <w:pStyle w:val="ListParagraph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Before submitting an application, you may write to </w:t>
      </w:r>
      <w:hyperlink r:id="rId12" w:history="1">
        <w:r w:rsidRPr="001478A9">
          <w:rPr>
            <w:rStyle w:val="Hyperlink"/>
            <w:sz w:val="24"/>
          </w:rPr>
          <w:t>FinTech_Sandbox@mas.gov.sg</w:t>
        </w:r>
      </w:hyperlink>
      <w:r>
        <w:rPr>
          <w:sz w:val="24"/>
        </w:rPr>
        <w:t xml:space="preserve"> </w:t>
      </w:r>
      <w:r w:rsidR="00325475">
        <w:rPr>
          <w:sz w:val="24"/>
        </w:rPr>
        <w:t xml:space="preserve">to seek </w:t>
      </w:r>
      <w:r w:rsidRPr="00D53092">
        <w:rPr>
          <w:sz w:val="24"/>
          <w:u w:val="single"/>
        </w:rPr>
        <w:t>specific</w:t>
      </w:r>
      <w:r>
        <w:rPr>
          <w:sz w:val="24"/>
        </w:rPr>
        <w:t xml:space="preserve"> clarifications.</w:t>
      </w:r>
    </w:p>
    <w:p w14:paraId="166E88BB" w14:textId="6BF8774C" w:rsidR="00B7141B" w:rsidRPr="005107BB" w:rsidRDefault="00B7141B" w:rsidP="00117379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5107BB">
        <w:rPr>
          <w:sz w:val="24"/>
        </w:rPr>
        <w:t xml:space="preserve">Please refer to </w:t>
      </w:r>
      <w:r w:rsidRPr="00225256">
        <w:rPr>
          <w:b/>
          <w:sz w:val="24"/>
        </w:rPr>
        <w:t>Section A</w:t>
      </w:r>
      <w:r w:rsidRPr="005107BB">
        <w:rPr>
          <w:sz w:val="24"/>
        </w:rPr>
        <w:t xml:space="preserve"> for the application details required, and submit the completed </w:t>
      </w:r>
      <w:r w:rsidR="005107BB">
        <w:rPr>
          <w:sz w:val="24"/>
        </w:rPr>
        <w:t xml:space="preserve">application using the </w:t>
      </w:r>
      <w:r w:rsidRPr="005107BB">
        <w:rPr>
          <w:sz w:val="24"/>
        </w:rPr>
        <w:t xml:space="preserve">template in </w:t>
      </w:r>
      <w:r w:rsidRPr="00225256">
        <w:rPr>
          <w:b/>
          <w:sz w:val="24"/>
        </w:rPr>
        <w:t>Section B</w:t>
      </w:r>
      <w:r w:rsidRPr="005107BB">
        <w:rPr>
          <w:sz w:val="24"/>
        </w:rPr>
        <w:t>.</w:t>
      </w:r>
    </w:p>
    <w:p w14:paraId="094D867D" w14:textId="204D67F1" w:rsidR="00CA1FC8" w:rsidRPr="00B7141B" w:rsidRDefault="00B76607" w:rsidP="00117379">
      <w:pPr>
        <w:pStyle w:val="ListParagraph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The completeness and clarity of the information provided in the application will </w:t>
      </w:r>
      <w:r w:rsidRPr="00CA1FC8">
        <w:rPr>
          <w:sz w:val="24"/>
        </w:rPr>
        <w:t>determine the time taken for MAS to review your sandbox application.</w:t>
      </w:r>
      <w:r w:rsidR="00CA1FC8" w:rsidRPr="00B7141B">
        <w:rPr>
          <w:b/>
          <w:sz w:val="24"/>
          <w:u w:val="single"/>
        </w:rPr>
        <w:br w:type="page"/>
      </w:r>
    </w:p>
    <w:p w14:paraId="098E0E4B" w14:textId="2C24671D" w:rsidR="006E6497" w:rsidRDefault="00B7141B" w:rsidP="0011737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Section A: </w:t>
      </w:r>
      <w:r w:rsidR="006E6497" w:rsidRPr="006E6497">
        <w:rPr>
          <w:b/>
          <w:sz w:val="24"/>
          <w:u w:val="single"/>
        </w:rPr>
        <w:t xml:space="preserve">Details </w:t>
      </w:r>
      <w:r w:rsidR="00186B31">
        <w:rPr>
          <w:b/>
          <w:sz w:val="24"/>
          <w:u w:val="single"/>
        </w:rPr>
        <w:t xml:space="preserve">Required for the Sandbox </w:t>
      </w:r>
      <w:r w:rsidR="006E6497" w:rsidRPr="006E6497">
        <w:rPr>
          <w:b/>
          <w:sz w:val="24"/>
          <w:u w:val="single"/>
        </w:rPr>
        <w:t>Application</w:t>
      </w:r>
    </w:p>
    <w:p w14:paraId="152EB1C9" w14:textId="498D7008" w:rsidR="006E6497" w:rsidRDefault="006E6497" w:rsidP="00117379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6E6497">
        <w:rPr>
          <w:sz w:val="24"/>
        </w:rPr>
        <w:t>Please provide</w:t>
      </w:r>
      <w:r w:rsidR="00887602">
        <w:rPr>
          <w:sz w:val="24"/>
        </w:rPr>
        <w:t xml:space="preserve"> </w:t>
      </w:r>
      <w:r w:rsidR="00887602" w:rsidRPr="00887602">
        <w:rPr>
          <w:sz w:val="24"/>
          <w:u w:val="single"/>
        </w:rPr>
        <w:t>full details</w:t>
      </w:r>
      <w:r w:rsidR="00CD311A" w:rsidRPr="00CD311A">
        <w:rPr>
          <w:sz w:val="24"/>
        </w:rPr>
        <w:t xml:space="preserve"> of your organisation, </w:t>
      </w:r>
      <w:r w:rsidR="00D82A30">
        <w:rPr>
          <w:sz w:val="24"/>
        </w:rPr>
        <w:t>covering the following areas</w:t>
      </w:r>
      <w:r>
        <w:rPr>
          <w:sz w:val="24"/>
        </w:rPr>
        <w:t>:</w:t>
      </w:r>
    </w:p>
    <w:p w14:paraId="69689130" w14:textId="19525437" w:rsidR="006E6497" w:rsidRDefault="0019770B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Profile of the organisation, including </w:t>
      </w:r>
      <w:r w:rsidR="00F31B30">
        <w:rPr>
          <w:sz w:val="24"/>
        </w:rPr>
        <w:t>the</w:t>
      </w:r>
      <w:r>
        <w:rPr>
          <w:sz w:val="24"/>
        </w:rPr>
        <w:t xml:space="preserve"> organisati</w:t>
      </w:r>
      <w:r w:rsidR="005107BB">
        <w:rPr>
          <w:sz w:val="24"/>
        </w:rPr>
        <w:t xml:space="preserve">on structure, past achievements and </w:t>
      </w:r>
      <w:r>
        <w:rPr>
          <w:sz w:val="24"/>
        </w:rPr>
        <w:t>business profile with ACRA</w:t>
      </w:r>
      <w:r>
        <w:rPr>
          <w:rStyle w:val="FootnoteReference"/>
          <w:sz w:val="24"/>
        </w:rPr>
        <w:footnoteReference w:id="2"/>
      </w:r>
      <w:r w:rsidR="005107BB">
        <w:rPr>
          <w:sz w:val="24"/>
        </w:rPr>
        <w:t xml:space="preserve"> and/or other regulatory bodies of business entities</w:t>
      </w:r>
      <w:r w:rsidR="006E6497">
        <w:rPr>
          <w:sz w:val="24"/>
        </w:rPr>
        <w:t>;</w:t>
      </w:r>
    </w:p>
    <w:p w14:paraId="2D8FA08B" w14:textId="39916889" w:rsidR="006E6497" w:rsidRDefault="00CD311A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Profile of k</w:t>
      </w:r>
      <w:r w:rsidR="006E6497">
        <w:rPr>
          <w:sz w:val="24"/>
        </w:rPr>
        <w:t>ey personnel</w:t>
      </w:r>
      <w:r w:rsidR="00D55A28">
        <w:rPr>
          <w:sz w:val="24"/>
        </w:rPr>
        <w:t xml:space="preserve">, including </w:t>
      </w:r>
      <w:r w:rsidR="00B76607">
        <w:rPr>
          <w:sz w:val="24"/>
        </w:rPr>
        <w:t>relevant</w:t>
      </w:r>
      <w:r w:rsidR="00D55A28">
        <w:rPr>
          <w:sz w:val="24"/>
        </w:rPr>
        <w:t xml:space="preserve"> domain knowledge and </w:t>
      </w:r>
      <w:r w:rsidR="006E6497">
        <w:rPr>
          <w:sz w:val="24"/>
        </w:rPr>
        <w:t>experience;</w:t>
      </w:r>
    </w:p>
    <w:p w14:paraId="136D2C42" w14:textId="0E5B4B67" w:rsidR="00D55A28" w:rsidRDefault="00D55A28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Financial standing, including any funding raised </w:t>
      </w:r>
      <w:r w:rsidR="00325475">
        <w:rPr>
          <w:sz w:val="24"/>
        </w:rPr>
        <w:t>and/</w:t>
      </w:r>
      <w:r>
        <w:rPr>
          <w:sz w:val="24"/>
        </w:rPr>
        <w:t>or to be raised;</w:t>
      </w:r>
      <w:r w:rsidR="00325475">
        <w:rPr>
          <w:sz w:val="24"/>
        </w:rPr>
        <w:t xml:space="preserve"> and</w:t>
      </w:r>
    </w:p>
    <w:p w14:paraId="2270C90D" w14:textId="51A532B4" w:rsidR="006E6497" w:rsidRDefault="00D82A30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Authorised r</w:t>
      </w:r>
      <w:r w:rsidR="00325475">
        <w:rPr>
          <w:sz w:val="24"/>
        </w:rPr>
        <w:t xml:space="preserve">egulatory status (e.g. </w:t>
      </w:r>
      <w:r>
        <w:rPr>
          <w:sz w:val="24"/>
        </w:rPr>
        <w:t>licensing</w:t>
      </w:r>
      <w:r w:rsidR="00CD311A">
        <w:rPr>
          <w:sz w:val="24"/>
        </w:rPr>
        <w:t>, registration</w:t>
      </w:r>
      <w:r>
        <w:rPr>
          <w:sz w:val="24"/>
        </w:rPr>
        <w:t>, notification</w:t>
      </w:r>
      <w:r w:rsidR="00E85CBB">
        <w:rPr>
          <w:sz w:val="24"/>
        </w:rPr>
        <w:t>, approval, recognition</w:t>
      </w:r>
      <w:r w:rsidR="00325475">
        <w:rPr>
          <w:sz w:val="24"/>
        </w:rPr>
        <w:t>) under MAS</w:t>
      </w:r>
      <w:r w:rsidR="0062062C">
        <w:rPr>
          <w:rStyle w:val="FootnoteReference"/>
          <w:sz w:val="24"/>
        </w:rPr>
        <w:footnoteReference w:id="3"/>
      </w:r>
      <w:r w:rsidR="00325475">
        <w:rPr>
          <w:sz w:val="24"/>
        </w:rPr>
        <w:t xml:space="preserve"> and/or other regulators.</w:t>
      </w:r>
    </w:p>
    <w:p w14:paraId="576B7C89" w14:textId="77777777" w:rsidR="00B7141B" w:rsidRDefault="00B7141B" w:rsidP="00B7141B">
      <w:pPr>
        <w:pStyle w:val="ListParagraph"/>
        <w:ind w:left="1080"/>
        <w:jc w:val="both"/>
        <w:rPr>
          <w:sz w:val="24"/>
        </w:rPr>
      </w:pPr>
    </w:p>
    <w:p w14:paraId="2711C1D3" w14:textId="138927B8" w:rsidR="006E6497" w:rsidRDefault="006E6497" w:rsidP="00117379">
      <w:pPr>
        <w:pStyle w:val="ListParagraph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Please provide </w:t>
      </w:r>
      <w:r w:rsidR="000C0957" w:rsidRPr="000C0957">
        <w:rPr>
          <w:sz w:val="24"/>
          <w:u w:val="single"/>
        </w:rPr>
        <w:t xml:space="preserve">full </w:t>
      </w:r>
      <w:r w:rsidRPr="000C0957">
        <w:rPr>
          <w:sz w:val="24"/>
          <w:u w:val="single"/>
        </w:rPr>
        <w:t>details</w:t>
      </w:r>
      <w:r>
        <w:rPr>
          <w:sz w:val="24"/>
        </w:rPr>
        <w:t xml:space="preserve"> of the proposed financial service/product to be experimented in the sandbox, </w:t>
      </w:r>
      <w:r w:rsidR="000C0957">
        <w:rPr>
          <w:sz w:val="24"/>
        </w:rPr>
        <w:t>covering the following areas</w:t>
      </w:r>
      <w:r>
        <w:rPr>
          <w:sz w:val="24"/>
        </w:rPr>
        <w:t>:</w:t>
      </w:r>
    </w:p>
    <w:p w14:paraId="75306A7F" w14:textId="2734DB61" w:rsidR="007F3066" w:rsidRDefault="007F3066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Problem statement</w:t>
      </w:r>
      <w:r w:rsidR="00C75AF8">
        <w:rPr>
          <w:sz w:val="24"/>
        </w:rPr>
        <w:t>s</w:t>
      </w:r>
      <w:r w:rsidR="00D82A30">
        <w:rPr>
          <w:sz w:val="24"/>
        </w:rPr>
        <w:t xml:space="preserve"> that the propose</w:t>
      </w:r>
      <w:r w:rsidR="00C75AF8">
        <w:rPr>
          <w:sz w:val="24"/>
        </w:rPr>
        <w:t>d financial service/product aims</w:t>
      </w:r>
      <w:r w:rsidR="00D82A30">
        <w:rPr>
          <w:sz w:val="24"/>
        </w:rPr>
        <w:t xml:space="preserve"> to address</w:t>
      </w:r>
      <w:r>
        <w:rPr>
          <w:sz w:val="24"/>
        </w:rPr>
        <w:t>;</w:t>
      </w:r>
    </w:p>
    <w:p w14:paraId="234D9CBB" w14:textId="77777777" w:rsidR="00AD5DD6" w:rsidRDefault="00AD5DD6" w:rsidP="00AD5DD6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Benefits of the proposed financial service/product, in particular, those that may not exist today;</w:t>
      </w:r>
    </w:p>
    <w:p w14:paraId="08B331B7" w14:textId="0F7D75D8" w:rsidR="000D3F35" w:rsidRDefault="00D53092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Business model(s), including </w:t>
      </w:r>
      <w:r w:rsidR="004F4E96">
        <w:rPr>
          <w:sz w:val="24"/>
        </w:rPr>
        <w:t xml:space="preserve">the target customers and </w:t>
      </w:r>
      <w:r w:rsidR="00C75AF8">
        <w:rPr>
          <w:sz w:val="24"/>
        </w:rPr>
        <w:t xml:space="preserve">specific </w:t>
      </w:r>
      <w:r w:rsidR="006E6497">
        <w:rPr>
          <w:sz w:val="24"/>
        </w:rPr>
        <w:t>use case</w:t>
      </w:r>
      <w:r w:rsidR="00C75AF8">
        <w:rPr>
          <w:sz w:val="24"/>
        </w:rPr>
        <w:t>s</w:t>
      </w:r>
      <w:r w:rsidR="000D3F35">
        <w:rPr>
          <w:sz w:val="24"/>
        </w:rPr>
        <w:t xml:space="preserve">. For each use case, provide an </w:t>
      </w:r>
      <w:r w:rsidR="00C75AF8" w:rsidRPr="0019770B">
        <w:rPr>
          <w:sz w:val="24"/>
          <w:u w:val="single"/>
        </w:rPr>
        <w:t>end-to-end</w:t>
      </w:r>
      <w:r w:rsidR="00C75AF8">
        <w:rPr>
          <w:sz w:val="24"/>
        </w:rPr>
        <w:t xml:space="preserve"> </w:t>
      </w:r>
      <w:r w:rsidR="006E6497">
        <w:rPr>
          <w:sz w:val="24"/>
        </w:rPr>
        <w:t>illustration</w:t>
      </w:r>
      <w:r>
        <w:rPr>
          <w:sz w:val="24"/>
        </w:rPr>
        <w:t xml:space="preserve"> </w:t>
      </w:r>
      <w:r w:rsidR="00D82A30">
        <w:rPr>
          <w:sz w:val="24"/>
        </w:rPr>
        <w:t>on how the proposed financial service/product will be made available</w:t>
      </w:r>
      <w:r w:rsidR="000D3F35">
        <w:rPr>
          <w:sz w:val="24"/>
        </w:rPr>
        <w:t>, including:</w:t>
      </w:r>
    </w:p>
    <w:p w14:paraId="1D6BAF80" w14:textId="0B4D6F0C" w:rsidR="006E6497" w:rsidRDefault="00C75AF8" w:rsidP="000D3F35">
      <w:pPr>
        <w:pStyle w:val="ListParagraph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>The interactions</w:t>
      </w:r>
      <w:r w:rsidR="003A0B1D">
        <w:rPr>
          <w:sz w:val="24"/>
        </w:rPr>
        <w:t xml:space="preserve"> and money flows between you, your target customers</w:t>
      </w:r>
      <w:r>
        <w:rPr>
          <w:sz w:val="24"/>
        </w:rPr>
        <w:t xml:space="preserve"> </w:t>
      </w:r>
      <w:r w:rsidR="003A0B1D">
        <w:rPr>
          <w:sz w:val="24"/>
        </w:rPr>
        <w:t>and your business partners (if any)</w:t>
      </w:r>
      <w:r w:rsidR="00B76607">
        <w:rPr>
          <w:sz w:val="24"/>
        </w:rPr>
        <w:t>;</w:t>
      </w:r>
      <w:r w:rsidR="000D3F35">
        <w:rPr>
          <w:sz w:val="24"/>
        </w:rPr>
        <w:t xml:space="preserve"> </w:t>
      </w:r>
    </w:p>
    <w:p w14:paraId="462FD797" w14:textId="056B1164" w:rsidR="000D3F35" w:rsidRDefault="000D3F35" w:rsidP="000D3F35">
      <w:pPr>
        <w:pStyle w:val="ListParagraph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>The entity that will be holding your customers’</w:t>
      </w:r>
      <w:r w:rsidR="001B196C">
        <w:rPr>
          <w:sz w:val="24"/>
        </w:rPr>
        <w:t xml:space="preserve"> monies; and</w:t>
      </w:r>
    </w:p>
    <w:p w14:paraId="73044229" w14:textId="7786CB6B" w:rsidR="001B196C" w:rsidRDefault="001B196C" w:rsidP="000D3F35">
      <w:pPr>
        <w:pStyle w:val="ListParagraph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>The remuneration structure.</w:t>
      </w:r>
    </w:p>
    <w:p w14:paraId="5E9F3031" w14:textId="48B27EA3" w:rsidR="00B7141B" w:rsidRPr="00B7141B" w:rsidRDefault="003A0B1D" w:rsidP="003750A4">
      <w:pPr>
        <w:pStyle w:val="ListParagraph"/>
        <w:numPr>
          <w:ilvl w:val="1"/>
          <w:numId w:val="6"/>
        </w:numPr>
        <w:jc w:val="both"/>
        <w:rPr>
          <w:sz w:val="24"/>
        </w:rPr>
      </w:pPr>
      <w:r w:rsidRPr="00B7141B">
        <w:rPr>
          <w:sz w:val="24"/>
        </w:rPr>
        <w:t>T</w:t>
      </w:r>
      <w:r w:rsidR="000C0957" w:rsidRPr="00B7141B">
        <w:rPr>
          <w:sz w:val="24"/>
        </w:rPr>
        <w:t>echnical architecture</w:t>
      </w:r>
      <w:r w:rsidR="00C75AF8" w:rsidRPr="00B7141B">
        <w:rPr>
          <w:sz w:val="24"/>
        </w:rPr>
        <w:t xml:space="preserve"> and solution</w:t>
      </w:r>
      <w:r w:rsidR="000C0957" w:rsidRPr="00B7141B">
        <w:rPr>
          <w:sz w:val="24"/>
        </w:rPr>
        <w:t>, detail</w:t>
      </w:r>
      <w:r w:rsidR="00D53092" w:rsidRPr="00B7141B">
        <w:rPr>
          <w:sz w:val="24"/>
        </w:rPr>
        <w:t xml:space="preserve">ing the </w:t>
      </w:r>
      <w:r w:rsidR="00D55A28" w:rsidRPr="00B7141B">
        <w:rPr>
          <w:sz w:val="24"/>
        </w:rPr>
        <w:t xml:space="preserve">specific </w:t>
      </w:r>
      <w:r w:rsidR="00D53092" w:rsidRPr="00B7141B">
        <w:rPr>
          <w:sz w:val="24"/>
        </w:rPr>
        <w:t>technology and innovative ways in which</w:t>
      </w:r>
      <w:r w:rsidR="00D82A30" w:rsidRPr="00B7141B">
        <w:rPr>
          <w:sz w:val="24"/>
        </w:rPr>
        <w:t xml:space="preserve"> the technology will be applied;</w:t>
      </w:r>
      <w:r w:rsidR="00D53092" w:rsidRPr="00B7141B">
        <w:rPr>
          <w:sz w:val="24"/>
        </w:rPr>
        <w:t xml:space="preserve"> </w:t>
      </w:r>
    </w:p>
    <w:p w14:paraId="0D1D9775" w14:textId="3F479BAD" w:rsidR="00D55A28" w:rsidRDefault="003A0B1D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>C</w:t>
      </w:r>
      <w:r w:rsidR="00075EED">
        <w:rPr>
          <w:sz w:val="24"/>
        </w:rPr>
        <w:t xml:space="preserve">omparison with </w:t>
      </w:r>
      <w:r w:rsidR="00D55A28">
        <w:rPr>
          <w:sz w:val="24"/>
        </w:rPr>
        <w:t xml:space="preserve">existing offerings </w:t>
      </w:r>
      <w:r w:rsidR="00D82A30">
        <w:rPr>
          <w:sz w:val="24"/>
        </w:rPr>
        <w:t xml:space="preserve">(including in Singapore) </w:t>
      </w:r>
      <w:r w:rsidR="00D55A28">
        <w:rPr>
          <w:sz w:val="24"/>
        </w:rPr>
        <w:t xml:space="preserve">that are similar to </w:t>
      </w:r>
      <w:r w:rsidR="00075EED">
        <w:rPr>
          <w:sz w:val="24"/>
        </w:rPr>
        <w:t xml:space="preserve">the </w:t>
      </w:r>
      <w:r w:rsidR="00D55A28">
        <w:rPr>
          <w:sz w:val="24"/>
        </w:rPr>
        <w:t>pro</w:t>
      </w:r>
      <w:r w:rsidR="00D82A30">
        <w:rPr>
          <w:sz w:val="24"/>
        </w:rPr>
        <w:t>posed financial service/product</w:t>
      </w:r>
      <w:r w:rsidR="00C75AF8">
        <w:rPr>
          <w:sz w:val="24"/>
        </w:rPr>
        <w:t>, focusing on the problem statements, benefits, technology and business model</w:t>
      </w:r>
      <w:r w:rsidR="00D55A28">
        <w:rPr>
          <w:sz w:val="24"/>
        </w:rPr>
        <w:t xml:space="preserve">; </w:t>
      </w:r>
      <w:r w:rsidR="00FE0A2B">
        <w:rPr>
          <w:sz w:val="24"/>
        </w:rPr>
        <w:t>and</w:t>
      </w:r>
    </w:p>
    <w:p w14:paraId="18D96199" w14:textId="2AC1772F" w:rsidR="00117379" w:rsidRDefault="00D82A30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The readiness of the prototype development, including an estimated timeframe on the readiness to provide </w:t>
      </w:r>
      <w:r w:rsidR="00E03F8A">
        <w:rPr>
          <w:sz w:val="24"/>
        </w:rPr>
        <w:t>a</w:t>
      </w:r>
      <w:r w:rsidR="00203145">
        <w:rPr>
          <w:sz w:val="24"/>
        </w:rPr>
        <w:t>n end-to-end</w:t>
      </w:r>
      <w:r w:rsidR="00E03F8A">
        <w:rPr>
          <w:sz w:val="24"/>
        </w:rPr>
        <w:t xml:space="preserve"> demonstration of the </w:t>
      </w:r>
      <w:r w:rsidR="00203145">
        <w:rPr>
          <w:sz w:val="24"/>
        </w:rPr>
        <w:t>proposed financial service/product</w:t>
      </w:r>
      <w:r w:rsidR="00E03F8A">
        <w:rPr>
          <w:sz w:val="24"/>
        </w:rPr>
        <w:t xml:space="preserve"> </w:t>
      </w:r>
      <w:r>
        <w:rPr>
          <w:sz w:val="24"/>
        </w:rPr>
        <w:t>to MAS</w:t>
      </w:r>
      <w:r w:rsidR="00203145">
        <w:rPr>
          <w:sz w:val="24"/>
        </w:rPr>
        <w:t>.</w:t>
      </w:r>
    </w:p>
    <w:p w14:paraId="50CAD968" w14:textId="77777777" w:rsidR="00B7141B" w:rsidRDefault="00B7141B" w:rsidP="00B7141B">
      <w:pPr>
        <w:pStyle w:val="ListParagraph"/>
        <w:ind w:left="1080"/>
        <w:jc w:val="both"/>
        <w:rPr>
          <w:sz w:val="24"/>
        </w:rPr>
      </w:pPr>
    </w:p>
    <w:p w14:paraId="35DC5C44" w14:textId="7D1624C6" w:rsidR="00117379" w:rsidRPr="00117379" w:rsidRDefault="00117379" w:rsidP="00117379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117379">
        <w:rPr>
          <w:sz w:val="24"/>
        </w:rPr>
        <w:t xml:space="preserve">Please provide </w:t>
      </w:r>
      <w:r w:rsidRPr="00117379">
        <w:rPr>
          <w:sz w:val="24"/>
          <w:u w:val="single"/>
        </w:rPr>
        <w:t>full details</w:t>
      </w:r>
      <w:r w:rsidRPr="00117379">
        <w:rPr>
          <w:sz w:val="24"/>
        </w:rPr>
        <w:t xml:space="preserve"> of the </w:t>
      </w:r>
      <w:r>
        <w:rPr>
          <w:sz w:val="24"/>
        </w:rPr>
        <w:t xml:space="preserve">applicable legal/regulatory requirements and the </w:t>
      </w:r>
      <w:r w:rsidR="00AB4BF0">
        <w:rPr>
          <w:sz w:val="24"/>
        </w:rPr>
        <w:t xml:space="preserve">relaxation </w:t>
      </w:r>
      <w:r w:rsidR="004002CF">
        <w:rPr>
          <w:sz w:val="24"/>
        </w:rPr>
        <w:t xml:space="preserve">that you are seeking </w:t>
      </w:r>
      <w:r>
        <w:rPr>
          <w:sz w:val="24"/>
        </w:rPr>
        <w:t xml:space="preserve">in order to deliver the </w:t>
      </w:r>
      <w:r w:rsidRPr="00117379">
        <w:rPr>
          <w:sz w:val="24"/>
        </w:rPr>
        <w:t>proposed financial service/product</w:t>
      </w:r>
      <w:r>
        <w:rPr>
          <w:sz w:val="24"/>
        </w:rPr>
        <w:t xml:space="preserve"> in the sandbox</w:t>
      </w:r>
      <w:r w:rsidRPr="00117379">
        <w:rPr>
          <w:sz w:val="24"/>
        </w:rPr>
        <w:t>:</w:t>
      </w:r>
    </w:p>
    <w:p w14:paraId="404AB997" w14:textId="558DAF9C" w:rsidR="004002CF" w:rsidRDefault="00117379" w:rsidP="00423381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State all the </w:t>
      </w:r>
      <w:r w:rsidR="00423381">
        <w:rPr>
          <w:sz w:val="24"/>
        </w:rPr>
        <w:t>regulatory status</w:t>
      </w:r>
      <w:r w:rsidR="00AD5DD6">
        <w:rPr>
          <w:rStyle w:val="FootnoteReference"/>
          <w:sz w:val="24"/>
        </w:rPr>
        <w:footnoteReference w:id="4"/>
      </w:r>
      <w:r w:rsidR="00423381">
        <w:rPr>
          <w:sz w:val="24"/>
        </w:rPr>
        <w:t xml:space="preserve"> (e.g. licensing, registration, </w:t>
      </w:r>
      <w:r w:rsidR="00423381" w:rsidRPr="00423381">
        <w:rPr>
          <w:sz w:val="24"/>
        </w:rPr>
        <w:t>notification</w:t>
      </w:r>
      <w:r w:rsidR="00112636">
        <w:rPr>
          <w:sz w:val="24"/>
        </w:rPr>
        <w:t>, approval, recognition</w:t>
      </w:r>
      <w:r w:rsidR="00423381">
        <w:rPr>
          <w:sz w:val="24"/>
        </w:rPr>
        <w:t>) required</w:t>
      </w:r>
      <w:r>
        <w:rPr>
          <w:sz w:val="24"/>
        </w:rPr>
        <w:t xml:space="preserve">. </w:t>
      </w:r>
    </w:p>
    <w:p w14:paraId="173D2B8C" w14:textId="4465A2BA" w:rsidR="00117379" w:rsidRDefault="004002CF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I</w:t>
      </w:r>
      <w:r w:rsidR="00117379">
        <w:rPr>
          <w:sz w:val="24"/>
        </w:rPr>
        <w:t xml:space="preserve">nclude </w:t>
      </w:r>
      <w:r>
        <w:rPr>
          <w:sz w:val="24"/>
        </w:rPr>
        <w:t xml:space="preserve">a </w:t>
      </w:r>
      <w:r w:rsidR="00E90BD6">
        <w:rPr>
          <w:sz w:val="24"/>
        </w:rPr>
        <w:t xml:space="preserve">legal opinion, if available, </w:t>
      </w:r>
      <w:r w:rsidR="00117379">
        <w:rPr>
          <w:sz w:val="24"/>
        </w:rPr>
        <w:t>from a qualified legal practitioner</w:t>
      </w:r>
      <w:r>
        <w:rPr>
          <w:sz w:val="24"/>
        </w:rPr>
        <w:t xml:space="preserve"> </w:t>
      </w:r>
      <w:r w:rsidRPr="00BB70E3">
        <w:rPr>
          <w:sz w:val="24"/>
        </w:rPr>
        <w:t>applying the relevant laws administered by MAS to the facts of your case</w:t>
      </w:r>
      <w:r>
        <w:rPr>
          <w:sz w:val="24"/>
        </w:rPr>
        <w:t xml:space="preserve">. </w:t>
      </w:r>
      <w:r w:rsidRPr="00BB70E3">
        <w:rPr>
          <w:sz w:val="24"/>
        </w:rPr>
        <w:t>For a digital token offering</w:t>
      </w:r>
      <w:r>
        <w:rPr>
          <w:rStyle w:val="FootnoteReference"/>
          <w:sz w:val="24"/>
        </w:rPr>
        <w:footnoteReference w:id="5"/>
      </w:r>
      <w:r w:rsidRPr="00BB70E3">
        <w:rPr>
          <w:sz w:val="24"/>
        </w:rPr>
        <w:t>,</w:t>
      </w:r>
      <w:r w:rsidR="00C75AF8">
        <w:rPr>
          <w:sz w:val="24"/>
        </w:rPr>
        <w:t xml:space="preserve"> a legal opinion is required and</w:t>
      </w:r>
      <w:r w:rsidRPr="00BB70E3">
        <w:rPr>
          <w:sz w:val="24"/>
        </w:rPr>
        <w:t xml:space="preserve"> should </w:t>
      </w:r>
      <w:r>
        <w:rPr>
          <w:sz w:val="24"/>
        </w:rPr>
        <w:t xml:space="preserve">also </w:t>
      </w:r>
      <w:r w:rsidRPr="00BB70E3">
        <w:rPr>
          <w:sz w:val="24"/>
        </w:rPr>
        <w:t>refer to terms and conditions for the offer</w:t>
      </w:r>
      <w:r>
        <w:rPr>
          <w:sz w:val="24"/>
        </w:rPr>
        <w:t>ing</w:t>
      </w:r>
      <w:r w:rsidRPr="00BB70E3">
        <w:rPr>
          <w:sz w:val="24"/>
        </w:rPr>
        <w:t xml:space="preserve">, which </w:t>
      </w:r>
      <w:r w:rsidR="006F3756">
        <w:rPr>
          <w:sz w:val="24"/>
        </w:rPr>
        <w:t xml:space="preserve">would be </w:t>
      </w:r>
      <w:r w:rsidRPr="00BB70E3">
        <w:rPr>
          <w:sz w:val="24"/>
        </w:rPr>
        <w:t>executed</w:t>
      </w:r>
      <w:r w:rsidR="006F3756">
        <w:rPr>
          <w:sz w:val="24"/>
        </w:rPr>
        <w:t xml:space="preserve"> and</w:t>
      </w:r>
      <w:r w:rsidRPr="00BB70E3">
        <w:rPr>
          <w:sz w:val="24"/>
        </w:rPr>
        <w:t xml:space="preserve"> be legally binding on the token issuer and on token holders</w:t>
      </w:r>
      <w:r w:rsidR="00117379">
        <w:rPr>
          <w:sz w:val="24"/>
        </w:rPr>
        <w:t>;</w:t>
      </w:r>
    </w:p>
    <w:p w14:paraId="20BC5F05" w14:textId="5F2E009F" w:rsidR="00117379" w:rsidRDefault="00117379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State the </w:t>
      </w:r>
      <w:r w:rsidRPr="000C0957">
        <w:rPr>
          <w:sz w:val="24"/>
          <w:u w:val="single"/>
        </w:rPr>
        <w:t>specific</w:t>
      </w:r>
      <w:r>
        <w:rPr>
          <w:sz w:val="24"/>
        </w:rPr>
        <w:t xml:space="preserve"> legal and regulatory requirements that </w:t>
      </w:r>
      <w:r w:rsidR="00E90BD6">
        <w:rPr>
          <w:sz w:val="24"/>
        </w:rPr>
        <w:t xml:space="preserve">you are </w:t>
      </w:r>
      <w:r>
        <w:rPr>
          <w:sz w:val="24"/>
        </w:rPr>
        <w:t>seeking MAS to relax for the duration of the sandbox, and why so; and</w:t>
      </w:r>
    </w:p>
    <w:p w14:paraId="75960F64" w14:textId="02DACFEC" w:rsidR="00117379" w:rsidRPr="000C0957" w:rsidRDefault="00117379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Describe how </w:t>
      </w:r>
      <w:r w:rsidR="004002CF">
        <w:rPr>
          <w:sz w:val="24"/>
        </w:rPr>
        <w:t>you</w:t>
      </w:r>
      <w:r>
        <w:rPr>
          <w:sz w:val="24"/>
        </w:rPr>
        <w:t xml:space="preserve"> intend to meet the full legal and regulatory requirements before exiting the sandbox.</w:t>
      </w:r>
    </w:p>
    <w:p w14:paraId="7B4EEB44" w14:textId="6D4C7747" w:rsidR="006E6497" w:rsidRDefault="006E6497" w:rsidP="00117379">
      <w:pPr>
        <w:pStyle w:val="ListParagraph"/>
        <w:ind w:left="360"/>
        <w:jc w:val="both"/>
        <w:rPr>
          <w:sz w:val="24"/>
        </w:rPr>
      </w:pPr>
    </w:p>
    <w:p w14:paraId="61787569" w14:textId="1573CD18" w:rsidR="007F3066" w:rsidRDefault="007F3066" w:rsidP="00117379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7F3066">
        <w:rPr>
          <w:sz w:val="24"/>
        </w:rPr>
        <w:t xml:space="preserve">Please provide </w:t>
      </w:r>
      <w:r w:rsidRPr="007F3066">
        <w:rPr>
          <w:sz w:val="24"/>
          <w:u w:val="single"/>
        </w:rPr>
        <w:t>full details</w:t>
      </w:r>
      <w:r w:rsidRPr="007F3066">
        <w:rPr>
          <w:sz w:val="24"/>
        </w:rPr>
        <w:t xml:space="preserve"> of the proposed </w:t>
      </w:r>
      <w:r>
        <w:rPr>
          <w:sz w:val="24"/>
        </w:rPr>
        <w:t xml:space="preserve">sandbox </w:t>
      </w:r>
      <w:r w:rsidR="00D5712B">
        <w:rPr>
          <w:sz w:val="24"/>
        </w:rPr>
        <w:t>design</w:t>
      </w:r>
      <w:r>
        <w:rPr>
          <w:sz w:val="24"/>
        </w:rPr>
        <w:t>, covering the following areas:</w:t>
      </w:r>
    </w:p>
    <w:p w14:paraId="3F1726EE" w14:textId="0E52BD36" w:rsidR="00F25CE6" w:rsidRDefault="00FE0A2B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Describe th</w:t>
      </w:r>
      <w:r w:rsidR="00F25CE6">
        <w:rPr>
          <w:sz w:val="24"/>
        </w:rPr>
        <w:t>e</w:t>
      </w:r>
      <w:r w:rsidR="00C75AF8">
        <w:rPr>
          <w:sz w:val="24"/>
        </w:rPr>
        <w:t xml:space="preserve"> </w:t>
      </w:r>
      <w:r w:rsidR="000D3F35">
        <w:rPr>
          <w:sz w:val="24"/>
        </w:rPr>
        <w:t>experiments</w:t>
      </w:r>
      <w:r w:rsidR="00C75AF8">
        <w:rPr>
          <w:sz w:val="24"/>
        </w:rPr>
        <w:t xml:space="preserve"> </w:t>
      </w:r>
      <w:r w:rsidR="00F25CE6">
        <w:rPr>
          <w:sz w:val="24"/>
        </w:rPr>
        <w:t>to be conducted in the sandbox, including specific testing of the application of technology in the proposed financial service/product;</w:t>
      </w:r>
    </w:p>
    <w:p w14:paraId="136D6A81" w14:textId="7BC0B130" w:rsidR="007F3066" w:rsidRDefault="00F25CE6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 xml:space="preserve">For each </w:t>
      </w:r>
      <w:r w:rsidR="000D3F35">
        <w:rPr>
          <w:sz w:val="24"/>
        </w:rPr>
        <w:t xml:space="preserve">experiment </w:t>
      </w:r>
      <w:r>
        <w:rPr>
          <w:sz w:val="24"/>
        </w:rPr>
        <w:t>described in 4(a), p</w:t>
      </w:r>
      <w:r w:rsidR="00FE0A2B">
        <w:rPr>
          <w:sz w:val="24"/>
        </w:rPr>
        <w:t xml:space="preserve">rovide </w:t>
      </w:r>
      <w:r>
        <w:rPr>
          <w:sz w:val="24"/>
        </w:rPr>
        <w:t xml:space="preserve">the indicator(s) </w:t>
      </w:r>
      <w:r w:rsidR="00C75AF8">
        <w:rPr>
          <w:sz w:val="24"/>
        </w:rPr>
        <w:t xml:space="preserve">and corresponding value(s) </w:t>
      </w:r>
      <w:r>
        <w:rPr>
          <w:sz w:val="24"/>
        </w:rPr>
        <w:t xml:space="preserve">that would be used </w:t>
      </w:r>
      <w:r w:rsidR="00FE0A2B">
        <w:rPr>
          <w:sz w:val="24"/>
        </w:rPr>
        <w:t xml:space="preserve">to </w:t>
      </w:r>
      <w:r>
        <w:rPr>
          <w:sz w:val="24"/>
        </w:rPr>
        <w:t xml:space="preserve">monitor and </w:t>
      </w:r>
      <w:r w:rsidR="00FE0A2B">
        <w:rPr>
          <w:sz w:val="24"/>
        </w:rPr>
        <w:t xml:space="preserve">assess </w:t>
      </w:r>
      <w:r w:rsidR="00E90BD6">
        <w:rPr>
          <w:sz w:val="24"/>
        </w:rPr>
        <w:t xml:space="preserve">the </w:t>
      </w:r>
      <w:r w:rsidR="001B196C">
        <w:rPr>
          <w:sz w:val="24"/>
        </w:rPr>
        <w:t>progress of the experiment</w:t>
      </w:r>
      <w:r w:rsidR="00FE0A2B">
        <w:rPr>
          <w:sz w:val="24"/>
        </w:rPr>
        <w:t>;</w:t>
      </w:r>
    </w:p>
    <w:p w14:paraId="304FFF15" w14:textId="4C60EEEE" w:rsidR="00FE0A2B" w:rsidRDefault="00FE0A2B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lastRenderedPageBreak/>
        <w:t xml:space="preserve">State and </w:t>
      </w:r>
      <w:r w:rsidRPr="000D3F35">
        <w:rPr>
          <w:sz w:val="24"/>
          <w:u w:val="single"/>
        </w:rPr>
        <w:t>justify</w:t>
      </w:r>
      <w:r>
        <w:rPr>
          <w:sz w:val="24"/>
        </w:rPr>
        <w:t xml:space="preserve"> the sandbox boundaries, including:</w:t>
      </w:r>
    </w:p>
    <w:p w14:paraId="604EDC29" w14:textId="48E4D05C" w:rsidR="00FE0A2B" w:rsidRDefault="00FE0A2B" w:rsidP="00117379">
      <w:pPr>
        <w:pStyle w:val="ListParagraph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>Start and end date of the sandbox;</w:t>
      </w:r>
    </w:p>
    <w:p w14:paraId="5D9DF7D0" w14:textId="7E5E88C9" w:rsidR="00FE0A2B" w:rsidRDefault="00FE0A2B" w:rsidP="00117379">
      <w:pPr>
        <w:pStyle w:val="ListParagraph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 xml:space="preserve">Limit on the </w:t>
      </w:r>
      <w:r w:rsidR="00E90BD6">
        <w:rPr>
          <w:sz w:val="24"/>
        </w:rPr>
        <w:t xml:space="preserve">type (e.g. retail, accredited) </w:t>
      </w:r>
      <w:r>
        <w:rPr>
          <w:sz w:val="24"/>
        </w:rPr>
        <w:t>of customers involved;</w:t>
      </w:r>
    </w:p>
    <w:p w14:paraId="0BB290AB" w14:textId="2392F3EE" w:rsidR="000D3F35" w:rsidRDefault="000D3F35" w:rsidP="00117379">
      <w:pPr>
        <w:pStyle w:val="ListParagraph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>Limit on the number of customers involved;</w:t>
      </w:r>
    </w:p>
    <w:p w14:paraId="6BC14685" w14:textId="650B5AD8" w:rsidR="00FE0A2B" w:rsidRDefault="00FE0A2B" w:rsidP="00117379">
      <w:pPr>
        <w:pStyle w:val="ListParagraph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>Other quantifiable limits such as transaction thresholds or cash holding limits;</w:t>
      </w:r>
      <w:r w:rsidR="004F4E96">
        <w:rPr>
          <w:sz w:val="24"/>
        </w:rPr>
        <w:t xml:space="preserve"> and</w:t>
      </w:r>
    </w:p>
    <w:p w14:paraId="5BF94D2B" w14:textId="186BCCE8" w:rsidR="00FE0A2B" w:rsidRDefault="00FE0A2B" w:rsidP="004F4E96">
      <w:pPr>
        <w:pStyle w:val="ListParagraph"/>
        <w:numPr>
          <w:ilvl w:val="2"/>
          <w:numId w:val="6"/>
        </w:numPr>
        <w:jc w:val="both"/>
        <w:rPr>
          <w:sz w:val="24"/>
        </w:rPr>
      </w:pPr>
      <w:r>
        <w:rPr>
          <w:sz w:val="24"/>
        </w:rPr>
        <w:t>Quantification of the maximum loss and impact, including any potential knock-on effects;</w:t>
      </w:r>
    </w:p>
    <w:p w14:paraId="4D0EFB85" w14:textId="3F6443C3" w:rsidR="00FE0A2B" w:rsidRDefault="004F4E96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Based on 4(</w:t>
      </w:r>
      <w:r w:rsidR="00F25CE6">
        <w:rPr>
          <w:sz w:val="24"/>
        </w:rPr>
        <w:t>c</w:t>
      </w:r>
      <w:r>
        <w:rPr>
          <w:sz w:val="24"/>
        </w:rPr>
        <w:t>), de</w:t>
      </w:r>
      <w:r w:rsidR="00FE0A2B">
        <w:rPr>
          <w:sz w:val="24"/>
        </w:rPr>
        <w:t xml:space="preserve">scribe the controls </w:t>
      </w:r>
      <w:r>
        <w:rPr>
          <w:sz w:val="24"/>
        </w:rPr>
        <w:t xml:space="preserve">to be put </w:t>
      </w:r>
      <w:r w:rsidR="00FE0A2B">
        <w:rPr>
          <w:sz w:val="24"/>
        </w:rPr>
        <w:t xml:space="preserve">in place </w:t>
      </w:r>
      <w:r>
        <w:rPr>
          <w:sz w:val="24"/>
        </w:rPr>
        <w:t xml:space="preserve">so as </w:t>
      </w:r>
      <w:r w:rsidR="00FE0A2B">
        <w:rPr>
          <w:sz w:val="24"/>
        </w:rPr>
        <w:t>to manage risk and fa</w:t>
      </w:r>
      <w:r w:rsidR="000D3F35">
        <w:rPr>
          <w:sz w:val="24"/>
        </w:rPr>
        <w:t xml:space="preserve">ilure in the sandbox, including money laundering, terrorism financing </w:t>
      </w:r>
      <w:r w:rsidR="00FE0A2B">
        <w:rPr>
          <w:sz w:val="24"/>
        </w:rPr>
        <w:t>and technology risks; and</w:t>
      </w:r>
    </w:p>
    <w:p w14:paraId="2527E3E1" w14:textId="22CED60A" w:rsidR="00FE0A2B" w:rsidRDefault="00FE0A2B" w:rsidP="00117379">
      <w:pPr>
        <w:pStyle w:val="ListParagraph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Describe the exit and transition plan for customers</w:t>
      </w:r>
      <w:r w:rsidR="004F4E96">
        <w:rPr>
          <w:sz w:val="24"/>
        </w:rPr>
        <w:t xml:space="preserve"> in the sandbox</w:t>
      </w:r>
      <w:r w:rsidR="00E90BD6">
        <w:rPr>
          <w:sz w:val="24"/>
        </w:rPr>
        <w:t xml:space="preserve"> as well as the resolution plans and how the business would be run off,</w:t>
      </w:r>
      <w:r>
        <w:rPr>
          <w:sz w:val="24"/>
        </w:rPr>
        <w:t xml:space="preserve"> in the event that the proposed financial service/product has to be discontinued.</w:t>
      </w:r>
    </w:p>
    <w:p w14:paraId="7AE7098B" w14:textId="77777777" w:rsidR="0040425C" w:rsidRDefault="0040425C" w:rsidP="00B433C9">
      <w:pPr>
        <w:jc w:val="both"/>
        <w:rPr>
          <w:sz w:val="24"/>
        </w:rPr>
      </w:pPr>
    </w:p>
    <w:p w14:paraId="436C1A4A" w14:textId="25395071" w:rsidR="00B433C9" w:rsidRDefault="00B433C9">
      <w:pPr>
        <w:rPr>
          <w:sz w:val="24"/>
        </w:rPr>
      </w:pPr>
      <w:r>
        <w:rPr>
          <w:sz w:val="24"/>
        </w:rPr>
        <w:br w:type="page"/>
      </w:r>
    </w:p>
    <w:p w14:paraId="17AFB7CF" w14:textId="0FAB8C59" w:rsidR="00B433C9" w:rsidRDefault="00B433C9" w:rsidP="00B433C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Section B: </w:t>
      </w:r>
      <w:r w:rsidRPr="006E6497">
        <w:rPr>
          <w:b/>
          <w:sz w:val="24"/>
          <w:u w:val="single"/>
        </w:rPr>
        <w:t>Application</w:t>
      </w:r>
      <w:r>
        <w:rPr>
          <w:b/>
          <w:sz w:val="24"/>
          <w:u w:val="single"/>
        </w:rPr>
        <w:t xml:space="preserve"> Template</w:t>
      </w:r>
    </w:p>
    <w:p w14:paraId="4B2B3FBD" w14:textId="77777777" w:rsidR="00B433C9" w:rsidRDefault="00B433C9" w:rsidP="00B433C9">
      <w:pPr>
        <w:jc w:val="both"/>
        <w:rPr>
          <w:sz w:val="24"/>
        </w:rPr>
      </w:pPr>
      <w:r>
        <w:rPr>
          <w:sz w:val="24"/>
        </w:rPr>
        <w:t xml:space="preserve">Please attach supporting document/information, if any.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3"/>
      </w:tblGrid>
      <w:tr w:rsidR="00186B31" w:rsidRPr="00186B31" w14:paraId="194A9AA7" w14:textId="77777777" w:rsidTr="00186B31">
        <w:tc>
          <w:tcPr>
            <w:tcW w:w="9183" w:type="dxa"/>
            <w:shd w:val="clear" w:color="auto" w:fill="000000" w:themeFill="text1"/>
          </w:tcPr>
          <w:p w14:paraId="65A580C9" w14:textId="2CFFB349" w:rsidR="00186B31" w:rsidRPr="00186B31" w:rsidRDefault="00186B31" w:rsidP="005107BB">
            <w:pPr>
              <w:tabs>
                <w:tab w:val="left" w:pos="427"/>
              </w:tabs>
              <w:rPr>
                <w:color w:val="FFFFFF" w:themeColor="background1"/>
                <w:sz w:val="24"/>
              </w:rPr>
            </w:pPr>
            <w:r w:rsidRPr="00186B31">
              <w:rPr>
                <w:color w:val="FFFFFF" w:themeColor="background1"/>
                <w:sz w:val="24"/>
              </w:rPr>
              <w:t>1.</w:t>
            </w:r>
            <w:r w:rsidRPr="00186B31">
              <w:rPr>
                <w:color w:val="FFFFFF" w:themeColor="background1"/>
                <w:sz w:val="24"/>
              </w:rPr>
              <w:tab/>
              <w:t xml:space="preserve">Please provide </w:t>
            </w:r>
            <w:r w:rsidRPr="00764291">
              <w:rPr>
                <w:color w:val="FFFFFF" w:themeColor="background1"/>
                <w:sz w:val="24"/>
                <w:u w:val="single"/>
              </w:rPr>
              <w:t>full details</w:t>
            </w:r>
            <w:r w:rsidRPr="00186B31">
              <w:rPr>
                <w:color w:val="FFFFFF" w:themeColor="background1"/>
                <w:sz w:val="24"/>
              </w:rPr>
              <w:t xml:space="preserve"> of your organisation</w:t>
            </w:r>
            <w:r w:rsidR="005107BB">
              <w:rPr>
                <w:color w:val="FFFFFF" w:themeColor="background1"/>
                <w:sz w:val="24"/>
              </w:rPr>
              <w:t>, addressing item 1a to 1d in Section A</w:t>
            </w:r>
            <w:r w:rsidR="004F6220">
              <w:rPr>
                <w:color w:val="FFFFFF" w:themeColor="background1"/>
                <w:sz w:val="24"/>
              </w:rPr>
              <w:t xml:space="preserve"> of Annex B</w:t>
            </w:r>
            <w:r w:rsidR="005107BB">
              <w:rPr>
                <w:color w:val="FFFFFF" w:themeColor="background1"/>
                <w:sz w:val="24"/>
              </w:rPr>
              <w:t>.</w:t>
            </w:r>
          </w:p>
        </w:tc>
      </w:tr>
      <w:tr w:rsidR="00186B31" w14:paraId="6AB86A4C" w14:textId="77777777" w:rsidTr="00186B31">
        <w:trPr>
          <w:trHeight w:val="5127"/>
        </w:trPr>
        <w:tc>
          <w:tcPr>
            <w:tcW w:w="9183" w:type="dxa"/>
          </w:tcPr>
          <w:p w14:paraId="5E1BC744" w14:textId="77777777" w:rsidR="00186B31" w:rsidRDefault="00186B31" w:rsidP="00B433C9">
            <w:pPr>
              <w:jc w:val="both"/>
              <w:rPr>
                <w:sz w:val="24"/>
              </w:rPr>
            </w:pPr>
          </w:p>
        </w:tc>
      </w:tr>
    </w:tbl>
    <w:p w14:paraId="22CFC470" w14:textId="77777777" w:rsidR="00B433C9" w:rsidRDefault="00B433C9" w:rsidP="00B433C9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3"/>
      </w:tblGrid>
      <w:tr w:rsidR="00186B31" w:rsidRPr="00186B31" w14:paraId="629DC459" w14:textId="77777777" w:rsidTr="00F431B1">
        <w:tc>
          <w:tcPr>
            <w:tcW w:w="9183" w:type="dxa"/>
            <w:shd w:val="clear" w:color="auto" w:fill="000000" w:themeFill="text1"/>
          </w:tcPr>
          <w:p w14:paraId="52E2D1F7" w14:textId="57F2F4ED" w:rsidR="00186B31" w:rsidRPr="00186B31" w:rsidRDefault="00186B31" w:rsidP="005107BB">
            <w:pPr>
              <w:tabs>
                <w:tab w:val="left" w:pos="412"/>
              </w:tabs>
              <w:rPr>
                <w:color w:val="FFFFFF" w:themeColor="background1"/>
                <w:sz w:val="24"/>
              </w:rPr>
            </w:pPr>
            <w:r w:rsidRPr="00186B31">
              <w:rPr>
                <w:color w:val="FFFFFF" w:themeColor="background1"/>
                <w:sz w:val="24"/>
              </w:rPr>
              <w:t>2.</w:t>
            </w:r>
            <w:r w:rsidRPr="00186B31">
              <w:rPr>
                <w:color w:val="FFFFFF" w:themeColor="background1"/>
                <w:sz w:val="24"/>
              </w:rPr>
              <w:tab/>
              <w:t xml:space="preserve">Please provide </w:t>
            </w:r>
            <w:r w:rsidRPr="00764291">
              <w:rPr>
                <w:color w:val="FFFFFF" w:themeColor="background1"/>
                <w:sz w:val="24"/>
                <w:u w:val="single"/>
              </w:rPr>
              <w:t>full details</w:t>
            </w:r>
            <w:r w:rsidRPr="00186B31">
              <w:rPr>
                <w:color w:val="FFFFFF" w:themeColor="background1"/>
                <w:sz w:val="24"/>
              </w:rPr>
              <w:t xml:space="preserve"> of the proposed financial service/product to be experimented in the sandbox</w:t>
            </w:r>
            <w:r w:rsidR="005107BB">
              <w:rPr>
                <w:color w:val="FFFFFF" w:themeColor="background1"/>
                <w:sz w:val="24"/>
              </w:rPr>
              <w:t xml:space="preserve">, addressing item 2a to 2f </w:t>
            </w:r>
            <w:r w:rsidR="005107BB">
              <w:rPr>
                <w:color w:val="FFFFFF" w:themeColor="background1"/>
                <w:sz w:val="24"/>
              </w:rPr>
              <w:t>in Section A</w:t>
            </w:r>
            <w:r w:rsidR="004F6220">
              <w:rPr>
                <w:color w:val="FFFFFF" w:themeColor="background1"/>
                <w:sz w:val="24"/>
              </w:rPr>
              <w:t xml:space="preserve"> of Annex B</w:t>
            </w:r>
            <w:r w:rsidR="005107BB">
              <w:rPr>
                <w:color w:val="FFFFFF" w:themeColor="background1"/>
                <w:sz w:val="24"/>
              </w:rPr>
              <w:t>.</w:t>
            </w:r>
          </w:p>
        </w:tc>
      </w:tr>
      <w:tr w:rsidR="00186B31" w14:paraId="7E600E94" w14:textId="77777777" w:rsidTr="00186B31">
        <w:trPr>
          <w:trHeight w:val="5086"/>
        </w:trPr>
        <w:tc>
          <w:tcPr>
            <w:tcW w:w="9183" w:type="dxa"/>
          </w:tcPr>
          <w:p w14:paraId="59827F72" w14:textId="77777777" w:rsidR="00186B31" w:rsidRDefault="00186B31" w:rsidP="00F431B1">
            <w:pPr>
              <w:jc w:val="both"/>
              <w:rPr>
                <w:sz w:val="24"/>
              </w:rPr>
            </w:pPr>
          </w:p>
        </w:tc>
      </w:tr>
    </w:tbl>
    <w:p w14:paraId="2D5C8EE6" w14:textId="77777777" w:rsidR="00186B31" w:rsidRDefault="00186B31" w:rsidP="00B433C9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3"/>
      </w:tblGrid>
      <w:tr w:rsidR="00186B31" w:rsidRPr="00186B31" w14:paraId="3E8FA09B" w14:textId="77777777" w:rsidTr="00F431B1">
        <w:tc>
          <w:tcPr>
            <w:tcW w:w="9183" w:type="dxa"/>
            <w:shd w:val="clear" w:color="auto" w:fill="000000" w:themeFill="text1"/>
          </w:tcPr>
          <w:p w14:paraId="022E2009" w14:textId="0C476869" w:rsidR="00186B31" w:rsidRPr="00186B31" w:rsidRDefault="00186B31" w:rsidP="005107BB">
            <w:pPr>
              <w:tabs>
                <w:tab w:val="left" w:pos="419"/>
              </w:tabs>
              <w:rPr>
                <w:color w:val="FFFFFF" w:themeColor="background1"/>
                <w:sz w:val="24"/>
              </w:rPr>
            </w:pPr>
            <w:r w:rsidRPr="00186B31">
              <w:rPr>
                <w:color w:val="FFFFFF" w:themeColor="background1"/>
                <w:sz w:val="24"/>
              </w:rPr>
              <w:lastRenderedPageBreak/>
              <w:t>3.</w:t>
            </w:r>
            <w:r w:rsidRPr="00186B31">
              <w:rPr>
                <w:color w:val="FFFFFF" w:themeColor="background1"/>
                <w:sz w:val="24"/>
              </w:rPr>
              <w:tab/>
              <w:t xml:space="preserve">Please provide </w:t>
            </w:r>
            <w:r w:rsidRPr="00764291">
              <w:rPr>
                <w:color w:val="FFFFFF" w:themeColor="background1"/>
                <w:sz w:val="24"/>
                <w:u w:val="single"/>
              </w:rPr>
              <w:t>full details</w:t>
            </w:r>
            <w:r w:rsidRPr="00186B31">
              <w:rPr>
                <w:color w:val="FFFFFF" w:themeColor="background1"/>
                <w:sz w:val="24"/>
              </w:rPr>
              <w:t xml:space="preserve"> of the applicable legal/regulatory requirements and the relaxation that you are seeking in order to deliver the proposed financial service/product in the sandbox</w:t>
            </w:r>
            <w:r w:rsidR="005107BB">
              <w:rPr>
                <w:color w:val="FFFFFF" w:themeColor="background1"/>
                <w:sz w:val="24"/>
              </w:rPr>
              <w:t xml:space="preserve">, addressing item 3a to 3d </w:t>
            </w:r>
            <w:r w:rsidR="005107BB">
              <w:rPr>
                <w:color w:val="FFFFFF" w:themeColor="background1"/>
                <w:sz w:val="24"/>
              </w:rPr>
              <w:t>in Section A</w:t>
            </w:r>
            <w:r w:rsidR="004F6220">
              <w:rPr>
                <w:color w:val="FFFFFF" w:themeColor="background1"/>
                <w:sz w:val="24"/>
              </w:rPr>
              <w:t xml:space="preserve"> </w:t>
            </w:r>
            <w:r w:rsidR="004F6220">
              <w:rPr>
                <w:color w:val="FFFFFF" w:themeColor="background1"/>
                <w:sz w:val="24"/>
              </w:rPr>
              <w:t>of Annex B</w:t>
            </w:r>
            <w:r w:rsidR="005107BB">
              <w:rPr>
                <w:color w:val="FFFFFF" w:themeColor="background1"/>
                <w:sz w:val="24"/>
              </w:rPr>
              <w:t>.</w:t>
            </w:r>
          </w:p>
        </w:tc>
      </w:tr>
      <w:tr w:rsidR="00186B31" w14:paraId="5C1E468E" w14:textId="77777777" w:rsidTr="00186B31">
        <w:trPr>
          <w:trHeight w:val="5060"/>
        </w:trPr>
        <w:tc>
          <w:tcPr>
            <w:tcW w:w="9183" w:type="dxa"/>
          </w:tcPr>
          <w:p w14:paraId="27114203" w14:textId="77777777" w:rsidR="00186B31" w:rsidRDefault="00186B31" w:rsidP="00F431B1">
            <w:pPr>
              <w:jc w:val="both"/>
              <w:rPr>
                <w:sz w:val="24"/>
              </w:rPr>
            </w:pPr>
          </w:p>
        </w:tc>
      </w:tr>
    </w:tbl>
    <w:p w14:paraId="26E85C48" w14:textId="77777777" w:rsidR="00186B31" w:rsidRDefault="00186B31" w:rsidP="00B433C9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3"/>
      </w:tblGrid>
      <w:tr w:rsidR="00186B31" w:rsidRPr="00186B31" w14:paraId="3D400DE7" w14:textId="77777777" w:rsidTr="00F431B1">
        <w:tc>
          <w:tcPr>
            <w:tcW w:w="9183" w:type="dxa"/>
            <w:shd w:val="clear" w:color="auto" w:fill="000000" w:themeFill="text1"/>
          </w:tcPr>
          <w:p w14:paraId="315FA4BF" w14:textId="23B9DEAE" w:rsidR="00186B31" w:rsidRPr="00186B31" w:rsidRDefault="00186B31" w:rsidP="005107BB">
            <w:pPr>
              <w:tabs>
                <w:tab w:val="left" w:pos="419"/>
              </w:tabs>
              <w:rPr>
                <w:color w:val="FFFFFF" w:themeColor="background1"/>
                <w:sz w:val="24"/>
              </w:rPr>
            </w:pPr>
            <w:r w:rsidRPr="00186B31">
              <w:rPr>
                <w:color w:val="FFFFFF" w:themeColor="background1"/>
                <w:sz w:val="24"/>
              </w:rPr>
              <w:t>4.</w:t>
            </w:r>
            <w:r w:rsidRPr="00186B31">
              <w:rPr>
                <w:color w:val="FFFFFF" w:themeColor="background1"/>
                <w:sz w:val="24"/>
              </w:rPr>
              <w:tab/>
              <w:t xml:space="preserve">Please provide </w:t>
            </w:r>
            <w:r w:rsidRPr="00764291">
              <w:rPr>
                <w:color w:val="FFFFFF" w:themeColor="background1"/>
                <w:sz w:val="24"/>
                <w:u w:val="single"/>
              </w:rPr>
              <w:t>full details</w:t>
            </w:r>
            <w:r w:rsidRPr="00186B31">
              <w:rPr>
                <w:color w:val="FFFFFF" w:themeColor="background1"/>
                <w:sz w:val="24"/>
              </w:rPr>
              <w:t xml:space="preserve"> of the proposed sandbox design</w:t>
            </w:r>
            <w:r>
              <w:rPr>
                <w:color w:val="FFFFFF" w:themeColor="background1"/>
                <w:sz w:val="24"/>
              </w:rPr>
              <w:t>, addressing item 4a to 4e</w:t>
            </w:r>
            <w:r w:rsidR="005107BB">
              <w:rPr>
                <w:color w:val="FFFFFF" w:themeColor="background1"/>
                <w:sz w:val="24"/>
              </w:rPr>
              <w:t xml:space="preserve"> </w:t>
            </w:r>
            <w:r w:rsidR="005107BB">
              <w:rPr>
                <w:color w:val="FFFFFF" w:themeColor="background1"/>
                <w:sz w:val="24"/>
              </w:rPr>
              <w:t>in Section A</w:t>
            </w:r>
            <w:r w:rsidR="004F6220">
              <w:rPr>
                <w:color w:val="FFFFFF" w:themeColor="background1"/>
                <w:sz w:val="24"/>
              </w:rPr>
              <w:t xml:space="preserve"> </w:t>
            </w:r>
            <w:r w:rsidR="004F6220">
              <w:rPr>
                <w:color w:val="FFFFFF" w:themeColor="background1"/>
                <w:sz w:val="24"/>
              </w:rPr>
              <w:t>of Annex B</w:t>
            </w:r>
            <w:bookmarkStart w:id="3" w:name="_GoBack"/>
            <w:bookmarkEnd w:id="3"/>
            <w:r>
              <w:rPr>
                <w:color w:val="FFFFFF" w:themeColor="background1"/>
                <w:sz w:val="24"/>
              </w:rPr>
              <w:t>.</w:t>
            </w:r>
          </w:p>
        </w:tc>
      </w:tr>
      <w:tr w:rsidR="00186B31" w14:paraId="17A27A6F" w14:textId="77777777" w:rsidTr="00F431B1">
        <w:trPr>
          <w:trHeight w:val="5060"/>
        </w:trPr>
        <w:tc>
          <w:tcPr>
            <w:tcW w:w="9183" w:type="dxa"/>
          </w:tcPr>
          <w:p w14:paraId="5D621A94" w14:textId="77777777" w:rsidR="00186B31" w:rsidRDefault="00186B31" w:rsidP="00F431B1">
            <w:pPr>
              <w:jc w:val="both"/>
              <w:rPr>
                <w:sz w:val="24"/>
              </w:rPr>
            </w:pPr>
          </w:p>
        </w:tc>
      </w:tr>
    </w:tbl>
    <w:p w14:paraId="19A38630" w14:textId="77777777" w:rsidR="00186B31" w:rsidRPr="00B433C9" w:rsidRDefault="00186B31" w:rsidP="00B433C9">
      <w:pPr>
        <w:jc w:val="both"/>
        <w:rPr>
          <w:sz w:val="24"/>
        </w:rPr>
      </w:pPr>
    </w:p>
    <w:sectPr w:rsidR="00186B31" w:rsidRPr="00B433C9" w:rsidSect="002A59C7">
      <w:footerReference w:type="default" r:id="rId13"/>
      <w:footnotePr>
        <w:numRestart w:val="eachSect"/>
      </w:footnotePr>
      <w:pgSz w:w="11909" w:h="16834" w:code="9"/>
      <w:pgMar w:top="1440" w:right="1440" w:bottom="1440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014D8" w14:textId="77777777" w:rsidR="000147DA" w:rsidRDefault="000147DA" w:rsidP="00EA1935">
      <w:r>
        <w:separator/>
      </w:r>
    </w:p>
    <w:p w14:paraId="045C7B6A" w14:textId="77777777" w:rsidR="000147DA" w:rsidRDefault="000147DA"/>
  </w:endnote>
  <w:endnote w:type="continuationSeparator" w:id="0">
    <w:p w14:paraId="28DC8337" w14:textId="77777777" w:rsidR="000147DA" w:rsidRDefault="000147DA" w:rsidP="00EA1935">
      <w:r>
        <w:continuationSeparator/>
      </w:r>
    </w:p>
    <w:p w14:paraId="2EA29EC9" w14:textId="77777777" w:rsidR="000147DA" w:rsidRDefault="000147DA"/>
  </w:endnote>
  <w:endnote w:type="continuationNotice" w:id="1">
    <w:p w14:paraId="68725527" w14:textId="77777777" w:rsidR="000147DA" w:rsidRDefault="00014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4AB55" w14:textId="77777777" w:rsidR="00206BBB" w:rsidRDefault="00206BBB" w:rsidP="00F83EBF">
    <w:pPr>
      <w:pStyle w:val="Footer"/>
      <w:pBdr>
        <w:bottom w:val="single" w:sz="6" w:space="1" w:color="auto"/>
      </w:pBdr>
    </w:pPr>
  </w:p>
  <w:p w14:paraId="619DB14C" w14:textId="77777777" w:rsidR="00206BBB" w:rsidRPr="008E0A6A" w:rsidRDefault="00206BBB" w:rsidP="00F83EBF">
    <w:pPr>
      <w:pStyle w:val="Footer"/>
      <w:framePr w:wrap="around" w:vAnchor="text" w:hAnchor="margin" w:xAlign="right" w:y="1"/>
      <w:rPr>
        <w:rStyle w:val="PageNumber"/>
        <w:rFonts w:cs="Calibri"/>
        <w:sz w:val="22"/>
      </w:rPr>
    </w:pPr>
    <w:r w:rsidRPr="008E0A6A">
      <w:rPr>
        <w:rStyle w:val="PageNumber"/>
        <w:rFonts w:cs="Calibri"/>
        <w:sz w:val="22"/>
      </w:rPr>
      <w:fldChar w:fldCharType="begin"/>
    </w:r>
    <w:r w:rsidRPr="008E0A6A">
      <w:rPr>
        <w:rStyle w:val="PageNumber"/>
        <w:rFonts w:cs="Calibri"/>
        <w:sz w:val="22"/>
      </w:rPr>
      <w:instrText xml:space="preserve"> PAGE </w:instrText>
    </w:r>
    <w:r w:rsidRPr="008E0A6A">
      <w:rPr>
        <w:rStyle w:val="PageNumber"/>
        <w:rFonts w:cs="Calibri"/>
        <w:sz w:val="22"/>
      </w:rPr>
      <w:fldChar w:fldCharType="separate"/>
    </w:r>
    <w:r w:rsidR="004F6220">
      <w:rPr>
        <w:rStyle w:val="PageNumber"/>
        <w:rFonts w:cs="Calibri"/>
        <w:noProof/>
        <w:sz w:val="22"/>
      </w:rPr>
      <w:t>6</w:t>
    </w:r>
    <w:r w:rsidRPr="008E0A6A">
      <w:rPr>
        <w:rStyle w:val="PageNumber"/>
        <w:rFonts w:cs="Calibri"/>
        <w:sz w:val="22"/>
      </w:rPr>
      <w:fldChar w:fldCharType="end"/>
    </w:r>
  </w:p>
  <w:p w14:paraId="79A78D25" w14:textId="77777777" w:rsidR="00206BBB" w:rsidRDefault="00206BBB" w:rsidP="00792276">
    <w:pPr>
      <w:pStyle w:val="Footer"/>
      <w:tabs>
        <w:tab w:val="clear" w:pos="8640"/>
      </w:tabs>
    </w:pPr>
    <w:r>
      <w:t>Monetary Authority of Singapore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630A7" w14:textId="77777777" w:rsidR="000147DA" w:rsidRDefault="000147DA" w:rsidP="00EA1935">
      <w:r>
        <w:separator/>
      </w:r>
    </w:p>
    <w:p w14:paraId="57755D65" w14:textId="77777777" w:rsidR="000147DA" w:rsidRDefault="000147DA"/>
  </w:footnote>
  <w:footnote w:type="continuationSeparator" w:id="0">
    <w:p w14:paraId="4FADE223" w14:textId="77777777" w:rsidR="000147DA" w:rsidRDefault="000147DA" w:rsidP="00EA1935">
      <w:r>
        <w:continuationSeparator/>
      </w:r>
    </w:p>
    <w:p w14:paraId="5CC94103" w14:textId="77777777" w:rsidR="000147DA" w:rsidRDefault="000147DA"/>
  </w:footnote>
  <w:footnote w:type="continuationNotice" w:id="1">
    <w:p w14:paraId="5B27E943" w14:textId="77777777" w:rsidR="000147DA" w:rsidRDefault="000147DA">
      <w:pPr>
        <w:spacing w:after="0" w:line="240" w:lineRule="auto"/>
      </w:pPr>
    </w:p>
  </w:footnote>
  <w:footnote w:id="2">
    <w:p w14:paraId="105A5803" w14:textId="26A94BCA" w:rsidR="0019770B" w:rsidRPr="0019770B" w:rsidRDefault="0019770B" w:rsidP="0062062C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Accounting and Corporate Regulatory Authority.</w:t>
      </w:r>
    </w:p>
  </w:footnote>
  <w:footnote w:id="3">
    <w:p w14:paraId="28E2EDC6" w14:textId="3E442568" w:rsidR="0062062C" w:rsidRPr="0062062C" w:rsidRDefault="0062062C" w:rsidP="0062062C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MAS regulations, guidance and licensing: </w:t>
      </w:r>
      <w:hyperlink r:id="rId1" w:history="1">
        <w:r w:rsidRPr="005B3D58">
          <w:rPr>
            <w:rStyle w:val="Hyperlink"/>
          </w:rPr>
          <w:t>http://www.mas.gov.sg/Regulations-and-Financial-Stability/Regulations-Guidance-and-Licensing.aspx</w:t>
        </w:r>
      </w:hyperlink>
    </w:p>
  </w:footnote>
  <w:footnote w:id="4">
    <w:p w14:paraId="39D00497" w14:textId="43E60A97" w:rsidR="00AD5DD6" w:rsidRPr="00AD5DD6" w:rsidRDefault="00AD5DD6" w:rsidP="00AD5DD6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MAS regulations, guidance and licensing: </w:t>
      </w:r>
      <w:hyperlink r:id="rId2" w:history="1">
        <w:r w:rsidRPr="005B3D58">
          <w:rPr>
            <w:rStyle w:val="Hyperlink"/>
          </w:rPr>
          <w:t>http://www.mas.gov.sg/Regulations-and-Financial-Stability/Regulations-Guidance-and-Licensing.aspx</w:t>
        </w:r>
      </w:hyperlink>
    </w:p>
  </w:footnote>
  <w:footnote w:id="5">
    <w:p w14:paraId="4405A198" w14:textId="77777777" w:rsidR="004002CF" w:rsidRPr="00803DA6" w:rsidRDefault="004002CF" w:rsidP="004002C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A digital token offering includes </w:t>
      </w:r>
      <w:r w:rsidRPr="00C743FD">
        <w:t>an initial coin offering (ICO) or ongoing coin offering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440"/>
    <w:multiLevelType w:val="singleLevel"/>
    <w:tmpl w:val="3868470E"/>
    <w:lvl w:ilvl="0">
      <w:start w:val="1"/>
      <w:numFmt w:val="bullet"/>
      <w:pStyle w:val="BulletedPoin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22E60B26"/>
    <w:multiLevelType w:val="multilevel"/>
    <w:tmpl w:val="B0D0B1F4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BA3DFB"/>
    <w:multiLevelType w:val="hybridMultilevel"/>
    <w:tmpl w:val="97FE5EFE"/>
    <w:lvl w:ilvl="0" w:tplc="CEF2ADA2">
      <w:start w:val="1"/>
      <w:numFmt w:val="decimal"/>
      <w:pStyle w:val="Questions"/>
      <w:lvlText w:val="Question 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0C4C"/>
    <w:multiLevelType w:val="hybridMultilevel"/>
    <w:tmpl w:val="33A483FE"/>
    <w:lvl w:ilvl="0" w:tplc="5198C366">
      <w:start w:val="1"/>
      <w:numFmt w:val="bullet"/>
      <w:pStyle w:val="Sub-bulletedpoin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11AC2"/>
    <w:multiLevelType w:val="hybridMultilevel"/>
    <w:tmpl w:val="9A7C10AE"/>
    <w:lvl w:ilvl="0" w:tplc="2E4C8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17655"/>
    <w:multiLevelType w:val="multilevel"/>
    <w:tmpl w:val="376453F0"/>
    <w:lvl w:ilvl="0">
      <w:start w:val="1"/>
      <w:numFmt w:val="lowerLetter"/>
      <w:pStyle w:val="BodyText2"/>
      <w:lvlText w:val="(%1)"/>
      <w:lvlJc w:val="left"/>
      <w:pPr>
        <w:tabs>
          <w:tab w:val="num" w:pos="1584"/>
        </w:tabs>
        <w:ind w:left="158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right"/>
      <w:pPr>
        <w:tabs>
          <w:tab w:val="num" w:pos="1584"/>
        </w:tabs>
        <w:ind w:left="158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04"/>
        </w:tabs>
        <w:ind w:left="4104" w:hanging="360"/>
      </w:pPr>
      <w:rPr>
        <w:rFonts w:hint="default"/>
      </w:rPr>
    </w:lvl>
  </w:abstractNum>
  <w:abstractNum w:abstractNumId="6" w15:restartNumberingAfterBreak="0">
    <w:nsid w:val="6FDB6CC7"/>
    <w:multiLevelType w:val="hybridMultilevel"/>
    <w:tmpl w:val="A03238D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B"/>
    <w:rsid w:val="00000645"/>
    <w:rsid w:val="00000724"/>
    <w:rsid w:val="00000C88"/>
    <w:rsid w:val="00001D15"/>
    <w:rsid w:val="00002CB3"/>
    <w:rsid w:val="00002F1D"/>
    <w:rsid w:val="0000353D"/>
    <w:rsid w:val="00004000"/>
    <w:rsid w:val="0000579C"/>
    <w:rsid w:val="00006718"/>
    <w:rsid w:val="00006982"/>
    <w:rsid w:val="00006F3F"/>
    <w:rsid w:val="00011C9E"/>
    <w:rsid w:val="00013053"/>
    <w:rsid w:val="0001323C"/>
    <w:rsid w:val="0001359E"/>
    <w:rsid w:val="000147DA"/>
    <w:rsid w:val="00016705"/>
    <w:rsid w:val="00017E75"/>
    <w:rsid w:val="00026BA2"/>
    <w:rsid w:val="0002739C"/>
    <w:rsid w:val="000300F8"/>
    <w:rsid w:val="00033011"/>
    <w:rsid w:val="000351B0"/>
    <w:rsid w:val="00041297"/>
    <w:rsid w:val="00043123"/>
    <w:rsid w:val="00051139"/>
    <w:rsid w:val="00051CBC"/>
    <w:rsid w:val="000523E2"/>
    <w:rsid w:val="00053FCD"/>
    <w:rsid w:val="000559B0"/>
    <w:rsid w:val="00055A89"/>
    <w:rsid w:val="00055EDB"/>
    <w:rsid w:val="00057345"/>
    <w:rsid w:val="00057755"/>
    <w:rsid w:val="00063F82"/>
    <w:rsid w:val="0006453C"/>
    <w:rsid w:val="00067D64"/>
    <w:rsid w:val="0007005E"/>
    <w:rsid w:val="000714C8"/>
    <w:rsid w:val="0007265D"/>
    <w:rsid w:val="00075EED"/>
    <w:rsid w:val="000775DB"/>
    <w:rsid w:val="00082990"/>
    <w:rsid w:val="00085EFF"/>
    <w:rsid w:val="000864B3"/>
    <w:rsid w:val="000909E9"/>
    <w:rsid w:val="000920FE"/>
    <w:rsid w:val="00092B68"/>
    <w:rsid w:val="00096C2C"/>
    <w:rsid w:val="00097B59"/>
    <w:rsid w:val="00097EC3"/>
    <w:rsid w:val="000A08F2"/>
    <w:rsid w:val="000A1876"/>
    <w:rsid w:val="000A1BF8"/>
    <w:rsid w:val="000A2522"/>
    <w:rsid w:val="000A3CAC"/>
    <w:rsid w:val="000A45F4"/>
    <w:rsid w:val="000A4752"/>
    <w:rsid w:val="000A5202"/>
    <w:rsid w:val="000A5AB6"/>
    <w:rsid w:val="000B268C"/>
    <w:rsid w:val="000B3C0F"/>
    <w:rsid w:val="000B4116"/>
    <w:rsid w:val="000B7092"/>
    <w:rsid w:val="000C0957"/>
    <w:rsid w:val="000C1124"/>
    <w:rsid w:val="000C5433"/>
    <w:rsid w:val="000C642E"/>
    <w:rsid w:val="000D00EE"/>
    <w:rsid w:val="000D0EBE"/>
    <w:rsid w:val="000D11CC"/>
    <w:rsid w:val="000D3F35"/>
    <w:rsid w:val="000D58D1"/>
    <w:rsid w:val="000D71A5"/>
    <w:rsid w:val="000E1D7B"/>
    <w:rsid w:val="000E25E9"/>
    <w:rsid w:val="000E2801"/>
    <w:rsid w:val="000E6540"/>
    <w:rsid w:val="000E7595"/>
    <w:rsid w:val="000F02C2"/>
    <w:rsid w:val="000F1541"/>
    <w:rsid w:val="000F4355"/>
    <w:rsid w:val="000F48EF"/>
    <w:rsid w:val="000F4C43"/>
    <w:rsid w:val="000F6629"/>
    <w:rsid w:val="000F7438"/>
    <w:rsid w:val="000F7C22"/>
    <w:rsid w:val="000F7C41"/>
    <w:rsid w:val="00100BC8"/>
    <w:rsid w:val="00104845"/>
    <w:rsid w:val="00104C84"/>
    <w:rsid w:val="001056CF"/>
    <w:rsid w:val="0010602E"/>
    <w:rsid w:val="00106077"/>
    <w:rsid w:val="0010618E"/>
    <w:rsid w:val="00112636"/>
    <w:rsid w:val="00113538"/>
    <w:rsid w:val="00113A92"/>
    <w:rsid w:val="00114CD1"/>
    <w:rsid w:val="00117379"/>
    <w:rsid w:val="001173C5"/>
    <w:rsid w:val="00121E9B"/>
    <w:rsid w:val="0012202A"/>
    <w:rsid w:val="001231F7"/>
    <w:rsid w:val="00124884"/>
    <w:rsid w:val="00124C7B"/>
    <w:rsid w:val="00124CA0"/>
    <w:rsid w:val="001259E8"/>
    <w:rsid w:val="0012669B"/>
    <w:rsid w:val="00131EC6"/>
    <w:rsid w:val="001320EE"/>
    <w:rsid w:val="001323FE"/>
    <w:rsid w:val="00134158"/>
    <w:rsid w:val="00134A75"/>
    <w:rsid w:val="00137897"/>
    <w:rsid w:val="001379D6"/>
    <w:rsid w:val="00137D5C"/>
    <w:rsid w:val="001402C2"/>
    <w:rsid w:val="00140720"/>
    <w:rsid w:val="001414F6"/>
    <w:rsid w:val="00141959"/>
    <w:rsid w:val="001441CD"/>
    <w:rsid w:val="00146371"/>
    <w:rsid w:val="00150477"/>
    <w:rsid w:val="0015084F"/>
    <w:rsid w:val="001515B6"/>
    <w:rsid w:val="00151956"/>
    <w:rsid w:val="001538B2"/>
    <w:rsid w:val="00156A60"/>
    <w:rsid w:val="00160321"/>
    <w:rsid w:val="00160D05"/>
    <w:rsid w:val="00161D42"/>
    <w:rsid w:val="00162245"/>
    <w:rsid w:val="00163E81"/>
    <w:rsid w:val="0016785D"/>
    <w:rsid w:val="00170B93"/>
    <w:rsid w:val="00170BFB"/>
    <w:rsid w:val="00173D89"/>
    <w:rsid w:val="00175B0F"/>
    <w:rsid w:val="00181242"/>
    <w:rsid w:val="00182143"/>
    <w:rsid w:val="00182191"/>
    <w:rsid w:val="00182ACB"/>
    <w:rsid w:val="00182BC6"/>
    <w:rsid w:val="00186B31"/>
    <w:rsid w:val="00187D61"/>
    <w:rsid w:val="0019083C"/>
    <w:rsid w:val="00191B7D"/>
    <w:rsid w:val="00191DEA"/>
    <w:rsid w:val="001944ED"/>
    <w:rsid w:val="00195299"/>
    <w:rsid w:val="00196893"/>
    <w:rsid w:val="0019770B"/>
    <w:rsid w:val="001A302C"/>
    <w:rsid w:val="001A364C"/>
    <w:rsid w:val="001A48D5"/>
    <w:rsid w:val="001B008C"/>
    <w:rsid w:val="001B05EB"/>
    <w:rsid w:val="001B0A5C"/>
    <w:rsid w:val="001B10B1"/>
    <w:rsid w:val="001B196C"/>
    <w:rsid w:val="001B33E3"/>
    <w:rsid w:val="001B35E6"/>
    <w:rsid w:val="001B5CB4"/>
    <w:rsid w:val="001B642D"/>
    <w:rsid w:val="001B686F"/>
    <w:rsid w:val="001B691D"/>
    <w:rsid w:val="001C09E9"/>
    <w:rsid w:val="001C0DD5"/>
    <w:rsid w:val="001C12D6"/>
    <w:rsid w:val="001C1D32"/>
    <w:rsid w:val="001C21F1"/>
    <w:rsid w:val="001C4C5F"/>
    <w:rsid w:val="001C57A9"/>
    <w:rsid w:val="001C7675"/>
    <w:rsid w:val="001D1F2E"/>
    <w:rsid w:val="001D2E13"/>
    <w:rsid w:val="001D4FD3"/>
    <w:rsid w:val="001D6E57"/>
    <w:rsid w:val="001D786D"/>
    <w:rsid w:val="001E0A77"/>
    <w:rsid w:val="001E0AFF"/>
    <w:rsid w:val="001E180F"/>
    <w:rsid w:val="001E1A52"/>
    <w:rsid w:val="001E25DD"/>
    <w:rsid w:val="001E6A17"/>
    <w:rsid w:val="001E6FDD"/>
    <w:rsid w:val="001E7736"/>
    <w:rsid w:val="001F023A"/>
    <w:rsid w:val="001F18D0"/>
    <w:rsid w:val="001F19F9"/>
    <w:rsid w:val="001F2B08"/>
    <w:rsid w:val="001F5213"/>
    <w:rsid w:val="001F77F2"/>
    <w:rsid w:val="0020028E"/>
    <w:rsid w:val="00200A85"/>
    <w:rsid w:val="00202564"/>
    <w:rsid w:val="00203145"/>
    <w:rsid w:val="002034F7"/>
    <w:rsid w:val="0020684F"/>
    <w:rsid w:val="00206BBB"/>
    <w:rsid w:val="00207CE3"/>
    <w:rsid w:val="00207DBE"/>
    <w:rsid w:val="00207F16"/>
    <w:rsid w:val="00210918"/>
    <w:rsid w:val="00210CC4"/>
    <w:rsid w:val="002128E1"/>
    <w:rsid w:val="00212BAD"/>
    <w:rsid w:val="00214415"/>
    <w:rsid w:val="00224001"/>
    <w:rsid w:val="00224D1D"/>
    <w:rsid w:val="00225016"/>
    <w:rsid w:val="00225219"/>
    <w:rsid w:val="00225256"/>
    <w:rsid w:val="0022538D"/>
    <w:rsid w:val="00225981"/>
    <w:rsid w:val="00225EBC"/>
    <w:rsid w:val="00226DB5"/>
    <w:rsid w:val="00226E28"/>
    <w:rsid w:val="00231CCF"/>
    <w:rsid w:val="00232981"/>
    <w:rsid w:val="00232992"/>
    <w:rsid w:val="002332C5"/>
    <w:rsid w:val="002340D9"/>
    <w:rsid w:val="00234EA8"/>
    <w:rsid w:val="00235AA8"/>
    <w:rsid w:val="00236E47"/>
    <w:rsid w:val="002374F7"/>
    <w:rsid w:val="002411AA"/>
    <w:rsid w:val="00243268"/>
    <w:rsid w:val="0024379E"/>
    <w:rsid w:val="00244AE2"/>
    <w:rsid w:val="0024659D"/>
    <w:rsid w:val="002466D6"/>
    <w:rsid w:val="0024722B"/>
    <w:rsid w:val="0025022A"/>
    <w:rsid w:val="002502C6"/>
    <w:rsid w:val="00250EE2"/>
    <w:rsid w:val="0025126B"/>
    <w:rsid w:val="00255873"/>
    <w:rsid w:val="002562B1"/>
    <w:rsid w:val="00257ADC"/>
    <w:rsid w:val="00261155"/>
    <w:rsid w:val="00263092"/>
    <w:rsid w:val="00263AB8"/>
    <w:rsid w:val="00272C01"/>
    <w:rsid w:val="00273C11"/>
    <w:rsid w:val="00273DC9"/>
    <w:rsid w:val="00274AF8"/>
    <w:rsid w:val="002750A3"/>
    <w:rsid w:val="002753A8"/>
    <w:rsid w:val="00275546"/>
    <w:rsid w:val="00275FBC"/>
    <w:rsid w:val="002834EC"/>
    <w:rsid w:val="00283610"/>
    <w:rsid w:val="00283945"/>
    <w:rsid w:val="00284453"/>
    <w:rsid w:val="00285BA8"/>
    <w:rsid w:val="00285C5A"/>
    <w:rsid w:val="00285E78"/>
    <w:rsid w:val="00292013"/>
    <w:rsid w:val="002920C5"/>
    <w:rsid w:val="00292BD1"/>
    <w:rsid w:val="0029506C"/>
    <w:rsid w:val="00296024"/>
    <w:rsid w:val="002979FA"/>
    <w:rsid w:val="00297CDE"/>
    <w:rsid w:val="002A18B5"/>
    <w:rsid w:val="002A196E"/>
    <w:rsid w:val="002A41E6"/>
    <w:rsid w:val="002A482B"/>
    <w:rsid w:val="002A59C7"/>
    <w:rsid w:val="002A5AA0"/>
    <w:rsid w:val="002A65C8"/>
    <w:rsid w:val="002B0A10"/>
    <w:rsid w:val="002B1FB3"/>
    <w:rsid w:val="002B35AA"/>
    <w:rsid w:val="002B4DB2"/>
    <w:rsid w:val="002B6C50"/>
    <w:rsid w:val="002B79D0"/>
    <w:rsid w:val="002C1182"/>
    <w:rsid w:val="002C2BAB"/>
    <w:rsid w:val="002C4BAF"/>
    <w:rsid w:val="002C577D"/>
    <w:rsid w:val="002C5C00"/>
    <w:rsid w:val="002C663D"/>
    <w:rsid w:val="002C7B6F"/>
    <w:rsid w:val="002D244D"/>
    <w:rsid w:val="002D34FB"/>
    <w:rsid w:val="002D669D"/>
    <w:rsid w:val="002D7ED7"/>
    <w:rsid w:val="002E14BC"/>
    <w:rsid w:val="002E387E"/>
    <w:rsid w:val="002E4333"/>
    <w:rsid w:val="002E4E9E"/>
    <w:rsid w:val="002E7564"/>
    <w:rsid w:val="002F09CB"/>
    <w:rsid w:val="002F0B9F"/>
    <w:rsid w:val="002F2EE9"/>
    <w:rsid w:val="002F38DB"/>
    <w:rsid w:val="002F5440"/>
    <w:rsid w:val="002F755D"/>
    <w:rsid w:val="002F7830"/>
    <w:rsid w:val="00300202"/>
    <w:rsid w:val="0030308A"/>
    <w:rsid w:val="003100A6"/>
    <w:rsid w:val="0031104C"/>
    <w:rsid w:val="00311F46"/>
    <w:rsid w:val="003123AD"/>
    <w:rsid w:val="00312E96"/>
    <w:rsid w:val="00315366"/>
    <w:rsid w:val="003165A9"/>
    <w:rsid w:val="00321450"/>
    <w:rsid w:val="00321990"/>
    <w:rsid w:val="00324C4B"/>
    <w:rsid w:val="00324D40"/>
    <w:rsid w:val="00325475"/>
    <w:rsid w:val="00325E93"/>
    <w:rsid w:val="003263E1"/>
    <w:rsid w:val="003271EA"/>
    <w:rsid w:val="00331754"/>
    <w:rsid w:val="00332005"/>
    <w:rsid w:val="0033257E"/>
    <w:rsid w:val="00332580"/>
    <w:rsid w:val="003347A7"/>
    <w:rsid w:val="00335006"/>
    <w:rsid w:val="0033511C"/>
    <w:rsid w:val="00341D2D"/>
    <w:rsid w:val="00344033"/>
    <w:rsid w:val="00347716"/>
    <w:rsid w:val="00347C23"/>
    <w:rsid w:val="003518F2"/>
    <w:rsid w:val="00351C58"/>
    <w:rsid w:val="00352DBC"/>
    <w:rsid w:val="0035355A"/>
    <w:rsid w:val="003538AD"/>
    <w:rsid w:val="003554D9"/>
    <w:rsid w:val="00357089"/>
    <w:rsid w:val="00361407"/>
    <w:rsid w:val="00362936"/>
    <w:rsid w:val="00364490"/>
    <w:rsid w:val="003645C1"/>
    <w:rsid w:val="00366DCA"/>
    <w:rsid w:val="00370140"/>
    <w:rsid w:val="003714C6"/>
    <w:rsid w:val="00371CC1"/>
    <w:rsid w:val="003729C0"/>
    <w:rsid w:val="00372A8C"/>
    <w:rsid w:val="00372F59"/>
    <w:rsid w:val="0037374F"/>
    <w:rsid w:val="00374136"/>
    <w:rsid w:val="00374C45"/>
    <w:rsid w:val="0037561F"/>
    <w:rsid w:val="003756F7"/>
    <w:rsid w:val="003776F9"/>
    <w:rsid w:val="00380753"/>
    <w:rsid w:val="00384A41"/>
    <w:rsid w:val="00393CB3"/>
    <w:rsid w:val="00393CC5"/>
    <w:rsid w:val="00393F54"/>
    <w:rsid w:val="0039460C"/>
    <w:rsid w:val="00395EB5"/>
    <w:rsid w:val="003A03DA"/>
    <w:rsid w:val="003A0B1D"/>
    <w:rsid w:val="003A4E9E"/>
    <w:rsid w:val="003A684A"/>
    <w:rsid w:val="003A6893"/>
    <w:rsid w:val="003A74A4"/>
    <w:rsid w:val="003B20AC"/>
    <w:rsid w:val="003B3B76"/>
    <w:rsid w:val="003B72D8"/>
    <w:rsid w:val="003C0B07"/>
    <w:rsid w:val="003C171F"/>
    <w:rsid w:val="003C189D"/>
    <w:rsid w:val="003C1922"/>
    <w:rsid w:val="003C4D2E"/>
    <w:rsid w:val="003C50D3"/>
    <w:rsid w:val="003C572C"/>
    <w:rsid w:val="003C5AC6"/>
    <w:rsid w:val="003C6E55"/>
    <w:rsid w:val="003C713E"/>
    <w:rsid w:val="003D3E90"/>
    <w:rsid w:val="003D42ED"/>
    <w:rsid w:val="003D4D6C"/>
    <w:rsid w:val="003D51D0"/>
    <w:rsid w:val="003D52C4"/>
    <w:rsid w:val="003E0C0D"/>
    <w:rsid w:val="003E2D6E"/>
    <w:rsid w:val="003E5AAA"/>
    <w:rsid w:val="003E6C7A"/>
    <w:rsid w:val="003E7705"/>
    <w:rsid w:val="003F04D9"/>
    <w:rsid w:val="003F1747"/>
    <w:rsid w:val="003F1B06"/>
    <w:rsid w:val="003F326E"/>
    <w:rsid w:val="003F432F"/>
    <w:rsid w:val="003F6153"/>
    <w:rsid w:val="003F76A9"/>
    <w:rsid w:val="003F7A0D"/>
    <w:rsid w:val="004002CF"/>
    <w:rsid w:val="0040070E"/>
    <w:rsid w:val="00400A51"/>
    <w:rsid w:val="004018BA"/>
    <w:rsid w:val="00402ABD"/>
    <w:rsid w:val="0040343A"/>
    <w:rsid w:val="0040425C"/>
    <w:rsid w:val="00407DC1"/>
    <w:rsid w:val="004100E7"/>
    <w:rsid w:val="00410724"/>
    <w:rsid w:val="00413623"/>
    <w:rsid w:val="00422B79"/>
    <w:rsid w:val="00423381"/>
    <w:rsid w:val="00423F0A"/>
    <w:rsid w:val="004245DF"/>
    <w:rsid w:val="004269CF"/>
    <w:rsid w:val="00430940"/>
    <w:rsid w:val="00430961"/>
    <w:rsid w:val="00432D19"/>
    <w:rsid w:val="004335BA"/>
    <w:rsid w:val="0043538D"/>
    <w:rsid w:val="004377F8"/>
    <w:rsid w:val="004405E3"/>
    <w:rsid w:val="00441350"/>
    <w:rsid w:val="00441BEC"/>
    <w:rsid w:val="00443656"/>
    <w:rsid w:val="00445175"/>
    <w:rsid w:val="0044599A"/>
    <w:rsid w:val="00450B66"/>
    <w:rsid w:val="0045299E"/>
    <w:rsid w:val="004539B3"/>
    <w:rsid w:val="0045416E"/>
    <w:rsid w:val="004548F2"/>
    <w:rsid w:val="004601F6"/>
    <w:rsid w:val="0046212D"/>
    <w:rsid w:val="00462A22"/>
    <w:rsid w:val="00463385"/>
    <w:rsid w:val="00463474"/>
    <w:rsid w:val="00463781"/>
    <w:rsid w:val="0046386C"/>
    <w:rsid w:val="00463B56"/>
    <w:rsid w:val="00464960"/>
    <w:rsid w:val="00464E8F"/>
    <w:rsid w:val="0046680A"/>
    <w:rsid w:val="00467050"/>
    <w:rsid w:val="00472B69"/>
    <w:rsid w:val="004735F5"/>
    <w:rsid w:val="00474D82"/>
    <w:rsid w:val="0047567C"/>
    <w:rsid w:val="004763F1"/>
    <w:rsid w:val="00477507"/>
    <w:rsid w:val="00482541"/>
    <w:rsid w:val="00483778"/>
    <w:rsid w:val="00486232"/>
    <w:rsid w:val="00487594"/>
    <w:rsid w:val="00490A11"/>
    <w:rsid w:val="00495393"/>
    <w:rsid w:val="0049567A"/>
    <w:rsid w:val="00496062"/>
    <w:rsid w:val="00496A4D"/>
    <w:rsid w:val="004A01C9"/>
    <w:rsid w:val="004A027A"/>
    <w:rsid w:val="004A4C34"/>
    <w:rsid w:val="004A7443"/>
    <w:rsid w:val="004B285C"/>
    <w:rsid w:val="004B6A16"/>
    <w:rsid w:val="004C22B7"/>
    <w:rsid w:val="004C335F"/>
    <w:rsid w:val="004C3675"/>
    <w:rsid w:val="004C46EB"/>
    <w:rsid w:val="004C6918"/>
    <w:rsid w:val="004C6A12"/>
    <w:rsid w:val="004C727F"/>
    <w:rsid w:val="004C7DBE"/>
    <w:rsid w:val="004D2B5F"/>
    <w:rsid w:val="004D43FA"/>
    <w:rsid w:val="004D747B"/>
    <w:rsid w:val="004D7DB7"/>
    <w:rsid w:val="004E0F9D"/>
    <w:rsid w:val="004E1450"/>
    <w:rsid w:val="004E1699"/>
    <w:rsid w:val="004E1909"/>
    <w:rsid w:val="004E3F4F"/>
    <w:rsid w:val="004E45D9"/>
    <w:rsid w:val="004E753D"/>
    <w:rsid w:val="004E770D"/>
    <w:rsid w:val="004F2DED"/>
    <w:rsid w:val="004F3563"/>
    <w:rsid w:val="004F4A24"/>
    <w:rsid w:val="004F4E96"/>
    <w:rsid w:val="004F55A8"/>
    <w:rsid w:val="004F6220"/>
    <w:rsid w:val="004F6E55"/>
    <w:rsid w:val="004F712A"/>
    <w:rsid w:val="00502498"/>
    <w:rsid w:val="00504611"/>
    <w:rsid w:val="00506B37"/>
    <w:rsid w:val="00506EE6"/>
    <w:rsid w:val="005107BB"/>
    <w:rsid w:val="00510BCB"/>
    <w:rsid w:val="00511B41"/>
    <w:rsid w:val="005149EC"/>
    <w:rsid w:val="0052061F"/>
    <w:rsid w:val="00521E99"/>
    <w:rsid w:val="00523F54"/>
    <w:rsid w:val="005247D7"/>
    <w:rsid w:val="005317DC"/>
    <w:rsid w:val="00531D4E"/>
    <w:rsid w:val="00532605"/>
    <w:rsid w:val="00534284"/>
    <w:rsid w:val="0053512D"/>
    <w:rsid w:val="00536FDD"/>
    <w:rsid w:val="00537AB8"/>
    <w:rsid w:val="005422C5"/>
    <w:rsid w:val="00544C02"/>
    <w:rsid w:val="00546A48"/>
    <w:rsid w:val="00547CC3"/>
    <w:rsid w:val="00552946"/>
    <w:rsid w:val="00552E44"/>
    <w:rsid w:val="00553917"/>
    <w:rsid w:val="00554A0D"/>
    <w:rsid w:val="00555A3E"/>
    <w:rsid w:val="00557068"/>
    <w:rsid w:val="00557E43"/>
    <w:rsid w:val="0056446F"/>
    <w:rsid w:val="00565068"/>
    <w:rsid w:val="00566704"/>
    <w:rsid w:val="00572484"/>
    <w:rsid w:val="005724C8"/>
    <w:rsid w:val="00572ED6"/>
    <w:rsid w:val="0057305E"/>
    <w:rsid w:val="00575265"/>
    <w:rsid w:val="00577933"/>
    <w:rsid w:val="00580FE4"/>
    <w:rsid w:val="00583C22"/>
    <w:rsid w:val="00585512"/>
    <w:rsid w:val="005867C5"/>
    <w:rsid w:val="005878CC"/>
    <w:rsid w:val="0059402C"/>
    <w:rsid w:val="0059438C"/>
    <w:rsid w:val="00595624"/>
    <w:rsid w:val="0059695D"/>
    <w:rsid w:val="005A0DD1"/>
    <w:rsid w:val="005A3825"/>
    <w:rsid w:val="005A701E"/>
    <w:rsid w:val="005A7FEE"/>
    <w:rsid w:val="005B0565"/>
    <w:rsid w:val="005B07D2"/>
    <w:rsid w:val="005B0D23"/>
    <w:rsid w:val="005B1EBC"/>
    <w:rsid w:val="005B2CAF"/>
    <w:rsid w:val="005B4183"/>
    <w:rsid w:val="005B4587"/>
    <w:rsid w:val="005B51F4"/>
    <w:rsid w:val="005B6686"/>
    <w:rsid w:val="005C0A21"/>
    <w:rsid w:val="005C0CED"/>
    <w:rsid w:val="005C275D"/>
    <w:rsid w:val="005C3A58"/>
    <w:rsid w:val="005C3CA8"/>
    <w:rsid w:val="005C3D8F"/>
    <w:rsid w:val="005C49EC"/>
    <w:rsid w:val="005C62E4"/>
    <w:rsid w:val="005C76CF"/>
    <w:rsid w:val="005D0659"/>
    <w:rsid w:val="005D27C3"/>
    <w:rsid w:val="005D377D"/>
    <w:rsid w:val="005D3D9E"/>
    <w:rsid w:val="005E0B16"/>
    <w:rsid w:val="005E295C"/>
    <w:rsid w:val="005E52F1"/>
    <w:rsid w:val="005E62AE"/>
    <w:rsid w:val="005E6814"/>
    <w:rsid w:val="005E6F20"/>
    <w:rsid w:val="005E6FF7"/>
    <w:rsid w:val="005E73A3"/>
    <w:rsid w:val="005F074B"/>
    <w:rsid w:val="005F30B6"/>
    <w:rsid w:val="005F4787"/>
    <w:rsid w:val="005F5D9C"/>
    <w:rsid w:val="005F6BCE"/>
    <w:rsid w:val="00601589"/>
    <w:rsid w:val="006017D1"/>
    <w:rsid w:val="00603110"/>
    <w:rsid w:val="006032E0"/>
    <w:rsid w:val="0060579F"/>
    <w:rsid w:val="00607AB1"/>
    <w:rsid w:val="00607FF3"/>
    <w:rsid w:val="00611612"/>
    <w:rsid w:val="00613538"/>
    <w:rsid w:val="006176C5"/>
    <w:rsid w:val="0062022F"/>
    <w:rsid w:val="0062062C"/>
    <w:rsid w:val="006218F1"/>
    <w:rsid w:val="00625493"/>
    <w:rsid w:val="00625DDA"/>
    <w:rsid w:val="00626801"/>
    <w:rsid w:val="006316F5"/>
    <w:rsid w:val="00631E8B"/>
    <w:rsid w:val="00632A2E"/>
    <w:rsid w:val="00632EF5"/>
    <w:rsid w:val="0063497B"/>
    <w:rsid w:val="00635141"/>
    <w:rsid w:val="00636BC9"/>
    <w:rsid w:val="00637611"/>
    <w:rsid w:val="00641545"/>
    <w:rsid w:val="006429C2"/>
    <w:rsid w:val="00642AC6"/>
    <w:rsid w:val="00644DEC"/>
    <w:rsid w:val="0064511E"/>
    <w:rsid w:val="00645771"/>
    <w:rsid w:val="00645AAF"/>
    <w:rsid w:val="006504DD"/>
    <w:rsid w:val="00651185"/>
    <w:rsid w:val="00653300"/>
    <w:rsid w:val="0065368E"/>
    <w:rsid w:val="00653861"/>
    <w:rsid w:val="006543E8"/>
    <w:rsid w:val="0065498F"/>
    <w:rsid w:val="00655588"/>
    <w:rsid w:val="006565E4"/>
    <w:rsid w:val="0065685C"/>
    <w:rsid w:val="00657A48"/>
    <w:rsid w:val="00660431"/>
    <w:rsid w:val="00660C08"/>
    <w:rsid w:val="00664A89"/>
    <w:rsid w:val="00664C37"/>
    <w:rsid w:val="006709E7"/>
    <w:rsid w:val="006743F2"/>
    <w:rsid w:val="00677029"/>
    <w:rsid w:val="00682D37"/>
    <w:rsid w:val="00682D69"/>
    <w:rsid w:val="006843B7"/>
    <w:rsid w:val="00684BD4"/>
    <w:rsid w:val="00685DCC"/>
    <w:rsid w:val="0068778D"/>
    <w:rsid w:val="00694EE6"/>
    <w:rsid w:val="006959E7"/>
    <w:rsid w:val="00696794"/>
    <w:rsid w:val="006A2A2D"/>
    <w:rsid w:val="006A2C99"/>
    <w:rsid w:val="006A3712"/>
    <w:rsid w:val="006A3DEE"/>
    <w:rsid w:val="006A4F34"/>
    <w:rsid w:val="006A6315"/>
    <w:rsid w:val="006A6661"/>
    <w:rsid w:val="006A6B9B"/>
    <w:rsid w:val="006A6CD4"/>
    <w:rsid w:val="006A6FB3"/>
    <w:rsid w:val="006A7A49"/>
    <w:rsid w:val="006B79BD"/>
    <w:rsid w:val="006C11FB"/>
    <w:rsid w:val="006C12F0"/>
    <w:rsid w:val="006C21B3"/>
    <w:rsid w:val="006C3ED8"/>
    <w:rsid w:val="006C570B"/>
    <w:rsid w:val="006C6057"/>
    <w:rsid w:val="006C7B0A"/>
    <w:rsid w:val="006D0599"/>
    <w:rsid w:val="006D3025"/>
    <w:rsid w:val="006D4570"/>
    <w:rsid w:val="006D46C2"/>
    <w:rsid w:val="006D4F02"/>
    <w:rsid w:val="006D7162"/>
    <w:rsid w:val="006D7451"/>
    <w:rsid w:val="006E0327"/>
    <w:rsid w:val="006E0732"/>
    <w:rsid w:val="006E0B6B"/>
    <w:rsid w:val="006E48CE"/>
    <w:rsid w:val="006E5511"/>
    <w:rsid w:val="006E623D"/>
    <w:rsid w:val="006E6497"/>
    <w:rsid w:val="006E6A50"/>
    <w:rsid w:val="006E79AD"/>
    <w:rsid w:val="006E7B06"/>
    <w:rsid w:val="006F2019"/>
    <w:rsid w:val="006F3756"/>
    <w:rsid w:val="006F5C0C"/>
    <w:rsid w:val="006F5C20"/>
    <w:rsid w:val="006F5C83"/>
    <w:rsid w:val="006F5FF7"/>
    <w:rsid w:val="006F603F"/>
    <w:rsid w:val="006F6242"/>
    <w:rsid w:val="006F70B0"/>
    <w:rsid w:val="006F779D"/>
    <w:rsid w:val="007001BA"/>
    <w:rsid w:val="0070327C"/>
    <w:rsid w:val="00703A9D"/>
    <w:rsid w:val="00704C6B"/>
    <w:rsid w:val="00717929"/>
    <w:rsid w:val="00722AC6"/>
    <w:rsid w:val="00722D51"/>
    <w:rsid w:val="00722E8D"/>
    <w:rsid w:val="007241D9"/>
    <w:rsid w:val="00724666"/>
    <w:rsid w:val="00725CEC"/>
    <w:rsid w:val="00726496"/>
    <w:rsid w:val="00726ACB"/>
    <w:rsid w:val="007271F8"/>
    <w:rsid w:val="007273CE"/>
    <w:rsid w:val="00730226"/>
    <w:rsid w:val="007329FF"/>
    <w:rsid w:val="0073380D"/>
    <w:rsid w:val="00733BCA"/>
    <w:rsid w:val="00734872"/>
    <w:rsid w:val="00734E5B"/>
    <w:rsid w:val="00737010"/>
    <w:rsid w:val="007406D4"/>
    <w:rsid w:val="00747547"/>
    <w:rsid w:val="00751535"/>
    <w:rsid w:val="00751963"/>
    <w:rsid w:val="00751DA0"/>
    <w:rsid w:val="00752515"/>
    <w:rsid w:val="0075282E"/>
    <w:rsid w:val="00752CB6"/>
    <w:rsid w:val="0075441C"/>
    <w:rsid w:val="007556C2"/>
    <w:rsid w:val="007559D9"/>
    <w:rsid w:val="00756786"/>
    <w:rsid w:val="00757B08"/>
    <w:rsid w:val="00757F08"/>
    <w:rsid w:val="00760D06"/>
    <w:rsid w:val="00764291"/>
    <w:rsid w:val="00765CE2"/>
    <w:rsid w:val="00766224"/>
    <w:rsid w:val="007670B8"/>
    <w:rsid w:val="007707A1"/>
    <w:rsid w:val="00771B5E"/>
    <w:rsid w:val="00773E0D"/>
    <w:rsid w:val="007766E5"/>
    <w:rsid w:val="00781B36"/>
    <w:rsid w:val="007857A0"/>
    <w:rsid w:val="00787543"/>
    <w:rsid w:val="00787D68"/>
    <w:rsid w:val="00790F59"/>
    <w:rsid w:val="00791554"/>
    <w:rsid w:val="00791C4E"/>
    <w:rsid w:val="00792276"/>
    <w:rsid w:val="00793A7D"/>
    <w:rsid w:val="007956DC"/>
    <w:rsid w:val="007A2BAB"/>
    <w:rsid w:val="007A41A7"/>
    <w:rsid w:val="007A546B"/>
    <w:rsid w:val="007A579A"/>
    <w:rsid w:val="007A5AF3"/>
    <w:rsid w:val="007A7441"/>
    <w:rsid w:val="007A75C6"/>
    <w:rsid w:val="007B14DF"/>
    <w:rsid w:val="007B1773"/>
    <w:rsid w:val="007B3E9F"/>
    <w:rsid w:val="007B4EB9"/>
    <w:rsid w:val="007B5446"/>
    <w:rsid w:val="007B55D7"/>
    <w:rsid w:val="007B7443"/>
    <w:rsid w:val="007C0104"/>
    <w:rsid w:val="007C19E9"/>
    <w:rsid w:val="007C23E1"/>
    <w:rsid w:val="007C3DF5"/>
    <w:rsid w:val="007C4325"/>
    <w:rsid w:val="007C4DD2"/>
    <w:rsid w:val="007D460C"/>
    <w:rsid w:val="007D50C2"/>
    <w:rsid w:val="007E1DE9"/>
    <w:rsid w:val="007E2F7B"/>
    <w:rsid w:val="007E5501"/>
    <w:rsid w:val="007E7965"/>
    <w:rsid w:val="007F0917"/>
    <w:rsid w:val="007F1784"/>
    <w:rsid w:val="007F3066"/>
    <w:rsid w:val="007F3B88"/>
    <w:rsid w:val="007F3D13"/>
    <w:rsid w:val="007F502C"/>
    <w:rsid w:val="007F5F17"/>
    <w:rsid w:val="007F72DB"/>
    <w:rsid w:val="007F7C75"/>
    <w:rsid w:val="00801547"/>
    <w:rsid w:val="00801E5E"/>
    <w:rsid w:val="00802257"/>
    <w:rsid w:val="008028D2"/>
    <w:rsid w:val="00804824"/>
    <w:rsid w:val="00806ACE"/>
    <w:rsid w:val="00807442"/>
    <w:rsid w:val="008106AC"/>
    <w:rsid w:val="0081090C"/>
    <w:rsid w:val="008110C2"/>
    <w:rsid w:val="00811A1D"/>
    <w:rsid w:val="008126AE"/>
    <w:rsid w:val="00813185"/>
    <w:rsid w:val="008146F8"/>
    <w:rsid w:val="0081521F"/>
    <w:rsid w:val="008158AB"/>
    <w:rsid w:val="00817A41"/>
    <w:rsid w:val="00817AD6"/>
    <w:rsid w:val="00822468"/>
    <w:rsid w:val="008240B4"/>
    <w:rsid w:val="0082566A"/>
    <w:rsid w:val="00826844"/>
    <w:rsid w:val="00826BCB"/>
    <w:rsid w:val="008302B9"/>
    <w:rsid w:val="00833CFB"/>
    <w:rsid w:val="0083648C"/>
    <w:rsid w:val="00836869"/>
    <w:rsid w:val="00837486"/>
    <w:rsid w:val="0084035D"/>
    <w:rsid w:val="008424CF"/>
    <w:rsid w:val="00843210"/>
    <w:rsid w:val="00844AB2"/>
    <w:rsid w:val="00844BA5"/>
    <w:rsid w:val="00845C81"/>
    <w:rsid w:val="00847D14"/>
    <w:rsid w:val="00850CC8"/>
    <w:rsid w:val="008534C1"/>
    <w:rsid w:val="00853C27"/>
    <w:rsid w:val="00856392"/>
    <w:rsid w:val="008568BA"/>
    <w:rsid w:val="00857386"/>
    <w:rsid w:val="00857E85"/>
    <w:rsid w:val="00860362"/>
    <w:rsid w:val="008628DD"/>
    <w:rsid w:val="0086351B"/>
    <w:rsid w:val="00864AC9"/>
    <w:rsid w:val="00867F04"/>
    <w:rsid w:val="008718D8"/>
    <w:rsid w:val="00873106"/>
    <w:rsid w:val="00874121"/>
    <w:rsid w:val="00876247"/>
    <w:rsid w:val="008804B5"/>
    <w:rsid w:val="008854DD"/>
    <w:rsid w:val="008855EF"/>
    <w:rsid w:val="00887602"/>
    <w:rsid w:val="00890AF3"/>
    <w:rsid w:val="0089229B"/>
    <w:rsid w:val="00893485"/>
    <w:rsid w:val="00895DD3"/>
    <w:rsid w:val="0089787D"/>
    <w:rsid w:val="00897D5D"/>
    <w:rsid w:val="008A1039"/>
    <w:rsid w:val="008A4FF6"/>
    <w:rsid w:val="008A576D"/>
    <w:rsid w:val="008B5E5F"/>
    <w:rsid w:val="008C14E2"/>
    <w:rsid w:val="008C1D6F"/>
    <w:rsid w:val="008C42B6"/>
    <w:rsid w:val="008C46E5"/>
    <w:rsid w:val="008D3217"/>
    <w:rsid w:val="008E0050"/>
    <w:rsid w:val="008E0A6A"/>
    <w:rsid w:val="008E455F"/>
    <w:rsid w:val="008E590A"/>
    <w:rsid w:val="008E5BCE"/>
    <w:rsid w:val="008E5F7B"/>
    <w:rsid w:val="008E78C0"/>
    <w:rsid w:val="008F0FA3"/>
    <w:rsid w:val="008F1D63"/>
    <w:rsid w:val="008F2247"/>
    <w:rsid w:val="008F34A0"/>
    <w:rsid w:val="008F47DA"/>
    <w:rsid w:val="008F5AB7"/>
    <w:rsid w:val="009008AB"/>
    <w:rsid w:val="00903282"/>
    <w:rsid w:val="00904929"/>
    <w:rsid w:val="00905467"/>
    <w:rsid w:val="00910C99"/>
    <w:rsid w:val="00911510"/>
    <w:rsid w:val="0091172D"/>
    <w:rsid w:val="00913266"/>
    <w:rsid w:val="00913561"/>
    <w:rsid w:val="00913CBB"/>
    <w:rsid w:val="00913CCE"/>
    <w:rsid w:val="009153E0"/>
    <w:rsid w:val="00915C6B"/>
    <w:rsid w:val="00915F29"/>
    <w:rsid w:val="0092070C"/>
    <w:rsid w:val="00930095"/>
    <w:rsid w:val="00931283"/>
    <w:rsid w:val="009332BE"/>
    <w:rsid w:val="0093335E"/>
    <w:rsid w:val="0093380C"/>
    <w:rsid w:val="00933BCE"/>
    <w:rsid w:val="009359FA"/>
    <w:rsid w:val="00936471"/>
    <w:rsid w:val="00937554"/>
    <w:rsid w:val="0094548D"/>
    <w:rsid w:val="009465E8"/>
    <w:rsid w:val="00947A18"/>
    <w:rsid w:val="0095132D"/>
    <w:rsid w:val="00953B2D"/>
    <w:rsid w:val="00957742"/>
    <w:rsid w:val="00960C6C"/>
    <w:rsid w:val="009622EB"/>
    <w:rsid w:val="00964156"/>
    <w:rsid w:val="00966428"/>
    <w:rsid w:val="00967E23"/>
    <w:rsid w:val="00972217"/>
    <w:rsid w:val="00972854"/>
    <w:rsid w:val="00974433"/>
    <w:rsid w:val="009748A6"/>
    <w:rsid w:val="00976022"/>
    <w:rsid w:val="0097719F"/>
    <w:rsid w:val="009807C5"/>
    <w:rsid w:val="00980831"/>
    <w:rsid w:val="00981C51"/>
    <w:rsid w:val="009839AB"/>
    <w:rsid w:val="009915E5"/>
    <w:rsid w:val="00992913"/>
    <w:rsid w:val="009934E9"/>
    <w:rsid w:val="00994A62"/>
    <w:rsid w:val="00995D9B"/>
    <w:rsid w:val="009978D7"/>
    <w:rsid w:val="009A10F6"/>
    <w:rsid w:val="009A219F"/>
    <w:rsid w:val="009A3E1A"/>
    <w:rsid w:val="009A4305"/>
    <w:rsid w:val="009A5880"/>
    <w:rsid w:val="009B0335"/>
    <w:rsid w:val="009B0538"/>
    <w:rsid w:val="009B3532"/>
    <w:rsid w:val="009B4D26"/>
    <w:rsid w:val="009B5B1E"/>
    <w:rsid w:val="009B6362"/>
    <w:rsid w:val="009B7095"/>
    <w:rsid w:val="009C1790"/>
    <w:rsid w:val="009C3F15"/>
    <w:rsid w:val="009C5C0E"/>
    <w:rsid w:val="009C5F39"/>
    <w:rsid w:val="009C7735"/>
    <w:rsid w:val="009D08C7"/>
    <w:rsid w:val="009D0A5D"/>
    <w:rsid w:val="009D0DA9"/>
    <w:rsid w:val="009D0FF5"/>
    <w:rsid w:val="009D1A17"/>
    <w:rsid w:val="009D258A"/>
    <w:rsid w:val="009D50A6"/>
    <w:rsid w:val="009D5143"/>
    <w:rsid w:val="009D61A3"/>
    <w:rsid w:val="009E514C"/>
    <w:rsid w:val="009E53D5"/>
    <w:rsid w:val="009E5959"/>
    <w:rsid w:val="009E5E6A"/>
    <w:rsid w:val="009E74A2"/>
    <w:rsid w:val="009F24B6"/>
    <w:rsid w:val="009F2517"/>
    <w:rsid w:val="009F2E22"/>
    <w:rsid w:val="009F2EFE"/>
    <w:rsid w:val="009F511F"/>
    <w:rsid w:val="009F5C34"/>
    <w:rsid w:val="009F76D4"/>
    <w:rsid w:val="00A00BC0"/>
    <w:rsid w:val="00A01FCC"/>
    <w:rsid w:val="00A02A85"/>
    <w:rsid w:val="00A07878"/>
    <w:rsid w:val="00A078A1"/>
    <w:rsid w:val="00A11D68"/>
    <w:rsid w:val="00A13E45"/>
    <w:rsid w:val="00A144C6"/>
    <w:rsid w:val="00A15368"/>
    <w:rsid w:val="00A15E76"/>
    <w:rsid w:val="00A16FCC"/>
    <w:rsid w:val="00A20E4B"/>
    <w:rsid w:val="00A213FA"/>
    <w:rsid w:val="00A235D7"/>
    <w:rsid w:val="00A26B50"/>
    <w:rsid w:val="00A276A1"/>
    <w:rsid w:val="00A300F1"/>
    <w:rsid w:val="00A308F4"/>
    <w:rsid w:val="00A30C60"/>
    <w:rsid w:val="00A31FB2"/>
    <w:rsid w:val="00A320F8"/>
    <w:rsid w:val="00A32363"/>
    <w:rsid w:val="00A330CB"/>
    <w:rsid w:val="00A3400E"/>
    <w:rsid w:val="00A34F27"/>
    <w:rsid w:val="00A358C6"/>
    <w:rsid w:val="00A36BDC"/>
    <w:rsid w:val="00A42FC2"/>
    <w:rsid w:val="00A4391B"/>
    <w:rsid w:val="00A44F1E"/>
    <w:rsid w:val="00A45534"/>
    <w:rsid w:val="00A53BA9"/>
    <w:rsid w:val="00A53FBF"/>
    <w:rsid w:val="00A553C4"/>
    <w:rsid w:val="00A618E0"/>
    <w:rsid w:val="00A637B9"/>
    <w:rsid w:val="00A64E9D"/>
    <w:rsid w:val="00A652B0"/>
    <w:rsid w:val="00A714EA"/>
    <w:rsid w:val="00A71A28"/>
    <w:rsid w:val="00A71D67"/>
    <w:rsid w:val="00A71EF4"/>
    <w:rsid w:val="00A722DA"/>
    <w:rsid w:val="00A72CE8"/>
    <w:rsid w:val="00A75BE7"/>
    <w:rsid w:val="00A77BE6"/>
    <w:rsid w:val="00A8048E"/>
    <w:rsid w:val="00A8057B"/>
    <w:rsid w:val="00A80A78"/>
    <w:rsid w:val="00A820EB"/>
    <w:rsid w:val="00A824F0"/>
    <w:rsid w:val="00A8352F"/>
    <w:rsid w:val="00A84C4E"/>
    <w:rsid w:val="00A87159"/>
    <w:rsid w:val="00A8737D"/>
    <w:rsid w:val="00A8754F"/>
    <w:rsid w:val="00A87C82"/>
    <w:rsid w:val="00A93F3F"/>
    <w:rsid w:val="00A940C5"/>
    <w:rsid w:val="00A94ED9"/>
    <w:rsid w:val="00A954B2"/>
    <w:rsid w:val="00A96636"/>
    <w:rsid w:val="00A9784E"/>
    <w:rsid w:val="00AA01E6"/>
    <w:rsid w:val="00AA0D5D"/>
    <w:rsid w:val="00AA30C4"/>
    <w:rsid w:val="00AA389F"/>
    <w:rsid w:val="00AA3B3B"/>
    <w:rsid w:val="00AA42A8"/>
    <w:rsid w:val="00AA609F"/>
    <w:rsid w:val="00AA6C5A"/>
    <w:rsid w:val="00AA6E84"/>
    <w:rsid w:val="00AA7561"/>
    <w:rsid w:val="00AA7983"/>
    <w:rsid w:val="00AB13CF"/>
    <w:rsid w:val="00AB145B"/>
    <w:rsid w:val="00AB1B35"/>
    <w:rsid w:val="00AB3EFD"/>
    <w:rsid w:val="00AB4BF0"/>
    <w:rsid w:val="00AB4C33"/>
    <w:rsid w:val="00AB6A54"/>
    <w:rsid w:val="00AB6D32"/>
    <w:rsid w:val="00AC1F2B"/>
    <w:rsid w:val="00AC25FC"/>
    <w:rsid w:val="00AC267C"/>
    <w:rsid w:val="00AC36F0"/>
    <w:rsid w:val="00AC4106"/>
    <w:rsid w:val="00AC60F0"/>
    <w:rsid w:val="00AD1F10"/>
    <w:rsid w:val="00AD213B"/>
    <w:rsid w:val="00AD2D0B"/>
    <w:rsid w:val="00AD36B0"/>
    <w:rsid w:val="00AD3DDF"/>
    <w:rsid w:val="00AD431C"/>
    <w:rsid w:val="00AD485D"/>
    <w:rsid w:val="00AD5DD6"/>
    <w:rsid w:val="00AE00F5"/>
    <w:rsid w:val="00AE08E5"/>
    <w:rsid w:val="00AE4771"/>
    <w:rsid w:val="00AE4EEB"/>
    <w:rsid w:val="00AF0C7E"/>
    <w:rsid w:val="00AF2E47"/>
    <w:rsid w:val="00AF4208"/>
    <w:rsid w:val="00AF53CF"/>
    <w:rsid w:val="00B00532"/>
    <w:rsid w:val="00B02AE5"/>
    <w:rsid w:val="00B04603"/>
    <w:rsid w:val="00B047A8"/>
    <w:rsid w:val="00B0592B"/>
    <w:rsid w:val="00B115A3"/>
    <w:rsid w:val="00B13BBD"/>
    <w:rsid w:val="00B153FA"/>
    <w:rsid w:val="00B1564A"/>
    <w:rsid w:val="00B162D2"/>
    <w:rsid w:val="00B2400C"/>
    <w:rsid w:val="00B244BC"/>
    <w:rsid w:val="00B25036"/>
    <w:rsid w:val="00B27195"/>
    <w:rsid w:val="00B331EC"/>
    <w:rsid w:val="00B34FA7"/>
    <w:rsid w:val="00B35F88"/>
    <w:rsid w:val="00B42470"/>
    <w:rsid w:val="00B42477"/>
    <w:rsid w:val="00B433C9"/>
    <w:rsid w:val="00B43505"/>
    <w:rsid w:val="00B44D12"/>
    <w:rsid w:val="00B501E6"/>
    <w:rsid w:val="00B50328"/>
    <w:rsid w:val="00B51375"/>
    <w:rsid w:val="00B51CD7"/>
    <w:rsid w:val="00B51DE1"/>
    <w:rsid w:val="00B52548"/>
    <w:rsid w:val="00B52D64"/>
    <w:rsid w:val="00B53C41"/>
    <w:rsid w:val="00B53CF5"/>
    <w:rsid w:val="00B6349D"/>
    <w:rsid w:val="00B639D4"/>
    <w:rsid w:val="00B6462C"/>
    <w:rsid w:val="00B64DC9"/>
    <w:rsid w:val="00B6516F"/>
    <w:rsid w:val="00B7141B"/>
    <w:rsid w:val="00B720A7"/>
    <w:rsid w:val="00B73631"/>
    <w:rsid w:val="00B737C0"/>
    <w:rsid w:val="00B73C29"/>
    <w:rsid w:val="00B76607"/>
    <w:rsid w:val="00B77210"/>
    <w:rsid w:val="00B84A7D"/>
    <w:rsid w:val="00B8526E"/>
    <w:rsid w:val="00B87017"/>
    <w:rsid w:val="00B87796"/>
    <w:rsid w:val="00B9001A"/>
    <w:rsid w:val="00B925FA"/>
    <w:rsid w:val="00B941AD"/>
    <w:rsid w:val="00B9505F"/>
    <w:rsid w:val="00B96552"/>
    <w:rsid w:val="00B97DAB"/>
    <w:rsid w:val="00BA16C2"/>
    <w:rsid w:val="00BA4E31"/>
    <w:rsid w:val="00BA693C"/>
    <w:rsid w:val="00BA7A7F"/>
    <w:rsid w:val="00BB0B59"/>
    <w:rsid w:val="00BB23E2"/>
    <w:rsid w:val="00BB27E4"/>
    <w:rsid w:val="00BB3432"/>
    <w:rsid w:val="00BB38B3"/>
    <w:rsid w:val="00BB3F68"/>
    <w:rsid w:val="00BB5DB8"/>
    <w:rsid w:val="00BB7C92"/>
    <w:rsid w:val="00BC0735"/>
    <w:rsid w:val="00BC37B3"/>
    <w:rsid w:val="00BC388B"/>
    <w:rsid w:val="00BC4F51"/>
    <w:rsid w:val="00BC5876"/>
    <w:rsid w:val="00BC5C8A"/>
    <w:rsid w:val="00BD02E9"/>
    <w:rsid w:val="00BD1740"/>
    <w:rsid w:val="00BD25CE"/>
    <w:rsid w:val="00BD3D40"/>
    <w:rsid w:val="00BD7D01"/>
    <w:rsid w:val="00BD7D98"/>
    <w:rsid w:val="00BE0650"/>
    <w:rsid w:val="00BE0964"/>
    <w:rsid w:val="00BE1A92"/>
    <w:rsid w:val="00BE51B2"/>
    <w:rsid w:val="00BE55EB"/>
    <w:rsid w:val="00BE615A"/>
    <w:rsid w:val="00BE6569"/>
    <w:rsid w:val="00BF0B75"/>
    <w:rsid w:val="00BF0C47"/>
    <w:rsid w:val="00BF14B9"/>
    <w:rsid w:val="00BF1D3B"/>
    <w:rsid w:val="00BF2489"/>
    <w:rsid w:val="00BF497F"/>
    <w:rsid w:val="00BF68B7"/>
    <w:rsid w:val="00BF7849"/>
    <w:rsid w:val="00BF7CCF"/>
    <w:rsid w:val="00C02DFC"/>
    <w:rsid w:val="00C03648"/>
    <w:rsid w:val="00C04876"/>
    <w:rsid w:val="00C07515"/>
    <w:rsid w:val="00C0797C"/>
    <w:rsid w:val="00C11A59"/>
    <w:rsid w:val="00C12119"/>
    <w:rsid w:val="00C13343"/>
    <w:rsid w:val="00C1477E"/>
    <w:rsid w:val="00C20B7D"/>
    <w:rsid w:val="00C22548"/>
    <w:rsid w:val="00C24156"/>
    <w:rsid w:val="00C24FB5"/>
    <w:rsid w:val="00C2566E"/>
    <w:rsid w:val="00C27131"/>
    <w:rsid w:val="00C3064F"/>
    <w:rsid w:val="00C3073D"/>
    <w:rsid w:val="00C30D95"/>
    <w:rsid w:val="00C32467"/>
    <w:rsid w:val="00C32B64"/>
    <w:rsid w:val="00C32F14"/>
    <w:rsid w:val="00C3315D"/>
    <w:rsid w:val="00C40C8D"/>
    <w:rsid w:val="00C420AC"/>
    <w:rsid w:val="00C444E8"/>
    <w:rsid w:val="00C44825"/>
    <w:rsid w:val="00C468CB"/>
    <w:rsid w:val="00C50229"/>
    <w:rsid w:val="00C50CB9"/>
    <w:rsid w:val="00C51538"/>
    <w:rsid w:val="00C544FD"/>
    <w:rsid w:val="00C547BD"/>
    <w:rsid w:val="00C54D39"/>
    <w:rsid w:val="00C54DA5"/>
    <w:rsid w:val="00C55E72"/>
    <w:rsid w:val="00C57A61"/>
    <w:rsid w:val="00C57C4C"/>
    <w:rsid w:val="00C61D79"/>
    <w:rsid w:val="00C64438"/>
    <w:rsid w:val="00C64C4D"/>
    <w:rsid w:val="00C64C8B"/>
    <w:rsid w:val="00C64F73"/>
    <w:rsid w:val="00C6650B"/>
    <w:rsid w:val="00C6661C"/>
    <w:rsid w:val="00C67810"/>
    <w:rsid w:val="00C700FC"/>
    <w:rsid w:val="00C726DC"/>
    <w:rsid w:val="00C72911"/>
    <w:rsid w:val="00C72C7D"/>
    <w:rsid w:val="00C736B7"/>
    <w:rsid w:val="00C73C1B"/>
    <w:rsid w:val="00C74F05"/>
    <w:rsid w:val="00C75AF8"/>
    <w:rsid w:val="00C764B0"/>
    <w:rsid w:val="00C768E5"/>
    <w:rsid w:val="00C76C64"/>
    <w:rsid w:val="00C8176D"/>
    <w:rsid w:val="00C81CED"/>
    <w:rsid w:val="00C82382"/>
    <w:rsid w:val="00C8368C"/>
    <w:rsid w:val="00C83EFB"/>
    <w:rsid w:val="00C84745"/>
    <w:rsid w:val="00C8502A"/>
    <w:rsid w:val="00C86052"/>
    <w:rsid w:val="00C861F8"/>
    <w:rsid w:val="00C91069"/>
    <w:rsid w:val="00C91BD1"/>
    <w:rsid w:val="00C92A91"/>
    <w:rsid w:val="00C9472A"/>
    <w:rsid w:val="00C94C89"/>
    <w:rsid w:val="00C96DFF"/>
    <w:rsid w:val="00CA096C"/>
    <w:rsid w:val="00CA0A89"/>
    <w:rsid w:val="00CA1FC8"/>
    <w:rsid w:val="00CA2588"/>
    <w:rsid w:val="00CA365E"/>
    <w:rsid w:val="00CA5D6F"/>
    <w:rsid w:val="00CA6E40"/>
    <w:rsid w:val="00CA7F24"/>
    <w:rsid w:val="00CB09B2"/>
    <w:rsid w:val="00CB2A8E"/>
    <w:rsid w:val="00CB6136"/>
    <w:rsid w:val="00CB66F6"/>
    <w:rsid w:val="00CC102C"/>
    <w:rsid w:val="00CC11F0"/>
    <w:rsid w:val="00CC2A51"/>
    <w:rsid w:val="00CC2B27"/>
    <w:rsid w:val="00CC2EAF"/>
    <w:rsid w:val="00CC4FC1"/>
    <w:rsid w:val="00CD311A"/>
    <w:rsid w:val="00CD5BD2"/>
    <w:rsid w:val="00CD5D45"/>
    <w:rsid w:val="00CD66F1"/>
    <w:rsid w:val="00CD6FF6"/>
    <w:rsid w:val="00CE0CA4"/>
    <w:rsid w:val="00CE122B"/>
    <w:rsid w:val="00CE1D73"/>
    <w:rsid w:val="00CE334A"/>
    <w:rsid w:val="00CE4E09"/>
    <w:rsid w:val="00CE626A"/>
    <w:rsid w:val="00CE7249"/>
    <w:rsid w:val="00CF13E0"/>
    <w:rsid w:val="00CF15AA"/>
    <w:rsid w:val="00CF2287"/>
    <w:rsid w:val="00CF559F"/>
    <w:rsid w:val="00CF7598"/>
    <w:rsid w:val="00D01F0D"/>
    <w:rsid w:val="00D021FA"/>
    <w:rsid w:val="00D022B1"/>
    <w:rsid w:val="00D0363D"/>
    <w:rsid w:val="00D036F0"/>
    <w:rsid w:val="00D03FA4"/>
    <w:rsid w:val="00D107E5"/>
    <w:rsid w:val="00D121A4"/>
    <w:rsid w:val="00D14D81"/>
    <w:rsid w:val="00D17C4C"/>
    <w:rsid w:val="00D22FFA"/>
    <w:rsid w:val="00D23983"/>
    <w:rsid w:val="00D30C26"/>
    <w:rsid w:val="00D31E92"/>
    <w:rsid w:val="00D322C2"/>
    <w:rsid w:val="00D32F12"/>
    <w:rsid w:val="00D336EF"/>
    <w:rsid w:val="00D3428A"/>
    <w:rsid w:val="00D35788"/>
    <w:rsid w:val="00D41713"/>
    <w:rsid w:val="00D43223"/>
    <w:rsid w:val="00D43BE2"/>
    <w:rsid w:val="00D44093"/>
    <w:rsid w:val="00D447A8"/>
    <w:rsid w:val="00D4598C"/>
    <w:rsid w:val="00D50429"/>
    <w:rsid w:val="00D50F9C"/>
    <w:rsid w:val="00D52064"/>
    <w:rsid w:val="00D53092"/>
    <w:rsid w:val="00D55847"/>
    <w:rsid w:val="00D55A28"/>
    <w:rsid w:val="00D5712B"/>
    <w:rsid w:val="00D57CBC"/>
    <w:rsid w:val="00D60B5A"/>
    <w:rsid w:val="00D61AA3"/>
    <w:rsid w:val="00D61F1C"/>
    <w:rsid w:val="00D64AB3"/>
    <w:rsid w:val="00D6687C"/>
    <w:rsid w:val="00D675D1"/>
    <w:rsid w:val="00D704E9"/>
    <w:rsid w:val="00D71F6C"/>
    <w:rsid w:val="00D7290E"/>
    <w:rsid w:val="00D761BB"/>
    <w:rsid w:val="00D7670F"/>
    <w:rsid w:val="00D771A4"/>
    <w:rsid w:val="00D773DF"/>
    <w:rsid w:val="00D805EC"/>
    <w:rsid w:val="00D80808"/>
    <w:rsid w:val="00D80E1D"/>
    <w:rsid w:val="00D8232C"/>
    <w:rsid w:val="00D82A30"/>
    <w:rsid w:val="00D878D1"/>
    <w:rsid w:val="00D90798"/>
    <w:rsid w:val="00D92427"/>
    <w:rsid w:val="00D92CAA"/>
    <w:rsid w:val="00D930FE"/>
    <w:rsid w:val="00D93A59"/>
    <w:rsid w:val="00D958C1"/>
    <w:rsid w:val="00D95929"/>
    <w:rsid w:val="00D95B5C"/>
    <w:rsid w:val="00D95E3C"/>
    <w:rsid w:val="00D97ABC"/>
    <w:rsid w:val="00DA04A8"/>
    <w:rsid w:val="00DA3B03"/>
    <w:rsid w:val="00DA42F8"/>
    <w:rsid w:val="00DB1019"/>
    <w:rsid w:val="00DB3CA4"/>
    <w:rsid w:val="00DB4605"/>
    <w:rsid w:val="00DB460C"/>
    <w:rsid w:val="00DB4A10"/>
    <w:rsid w:val="00DB514F"/>
    <w:rsid w:val="00DC0337"/>
    <w:rsid w:val="00DC09FC"/>
    <w:rsid w:val="00DC1BB0"/>
    <w:rsid w:val="00DC5E77"/>
    <w:rsid w:val="00DD087D"/>
    <w:rsid w:val="00DD3857"/>
    <w:rsid w:val="00DD725F"/>
    <w:rsid w:val="00DD772C"/>
    <w:rsid w:val="00DE0749"/>
    <w:rsid w:val="00DE121E"/>
    <w:rsid w:val="00DE460C"/>
    <w:rsid w:val="00DE4DDE"/>
    <w:rsid w:val="00DE51D0"/>
    <w:rsid w:val="00DE75E4"/>
    <w:rsid w:val="00DF1872"/>
    <w:rsid w:val="00DF1E11"/>
    <w:rsid w:val="00DF1E4C"/>
    <w:rsid w:val="00DF200E"/>
    <w:rsid w:val="00DF2BEB"/>
    <w:rsid w:val="00DF6530"/>
    <w:rsid w:val="00DF6666"/>
    <w:rsid w:val="00DF6905"/>
    <w:rsid w:val="00E00806"/>
    <w:rsid w:val="00E01A78"/>
    <w:rsid w:val="00E0236C"/>
    <w:rsid w:val="00E02D4A"/>
    <w:rsid w:val="00E03F8A"/>
    <w:rsid w:val="00E045AF"/>
    <w:rsid w:val="00E0475F"/>
    <w:rsid w:val="00E04F6D"/>
    <w:rsid w:val="00E05331"/>
    <w:rsid w:val="00E06E25"/>
    <w:rsid w:val="00E07D0D"/>
    <w:rsid w:val="00E07DC7"/>
    <w:rsid w:val="00E12463"/>
    <w:rsid w:val="00E1501C"/>
    <w:rsid w:val="00E20F28"/>
    <w:rsid w:val="00E212A8"/>
    <w:rsid w:val="00E2145D"/>
    <w:rsid w:val="00E2471A"/>
    <w:rsid w:val="00E30228"/>
    <w:rsid w:val="00E30A71"/>
    <w:rsid w:val="00E32D73"/>
    <w:rsid w:val="00E346BD"/>
    <w:rsid w:val="00E34F9E"/>
    <w:rsid w:val="00E365DA"/>
    <w:rsid w:val="00E41D1F"/>
    <w:rsid w:val="00E43175"/>
    <w:rsid w:val="00E4464E"/>
    <w:rsid w:val="00E44811"/>
    <w:rsid w:val="00E44E25"/>
    <w:rsid w:val="00E45E33"/>
    <w:rsid w:val="00E46500"/>
    <w:rsid w:val="00E47BB8"/>
    <w:rsid w:val="00E53C9E"/>
    <w:rsid w:val="00E55400"/>
    <w:rsid w:val="00E62B08"/>
    <w:rsid w:val="00E6389C"/>
    <w:rsid w:val="00E64A41"/>
    <w:rsid w:val="00E655F1"/>
    <w:rsid w:val="00E66A93"/>
    <w:rsid w:val="00E67C23"/>
    <w:rsid w:val="00E729B1"/>
    <w:rsid w:val="00E731F7"/>
    <w:rsid w:val="00E74FBD"/>
    <w:rsid w:val="00E755F9"/>
    <w:rsid w:val="00E809D9"/>
    <w:rsid w:val="00E81093"/>
    <w:rsid w:val="00E828A1"/>
    <w:rsid w:val="00E83A68"/>
    <w:rsid w:val="00E846E0"/>
    <w:rsid w:val="00E8557E"/>
    <w:rsid w:val="00E85A05"/>
    <w:rsid w:val="00E85CBB"/>
    <w:rsid w:val="00E86429"/>
    <w:rsid w:val="00E86E05"/>
    <w:rsid w:val="00E902B9"/>
    <w:rsid w:val="00E90BD6"/>
    <w:rsid w:val="00E91B01"/>
    <w:rsid w:val="00E91B67"/>
    <w:rsid w:val="00E93A98"/>
    <w:rsid w:val="00E94382"/>
    <w:rsid w:val="00E9467B"/>
    <w:rsid w:val="00E95614"/>
    <w:rsid w:val="00E95E65"/>
    <w:rsid w:val="00E978DD"/>
    <w:rsid w:val="00EA1477"/>
    <w:rsid w:val="00EA1935"/>
    <w:rsid w:val="00EA316B"/>
    <w:rsid w:val="00EA32AC"/>
    <w:rsid w:val="00EA556B"/>
    <w:rsid w:val="00EB00DD"/>
    <w:rsid w:val="00EB12E3"/>
    <w:rsid w:val="00EB1309"/>
    <w:rsid w:val="00EB2A58"/>
    <w:rsid w:val="00EB3172"/>
    <w:rsid w:val="00EB31C7"/>
    <w:rsid w:val="00EB3421"/>
    <w:rsid w:val="00EB49A5"/>
    <w:rsid w:val="00EB541E"/>
    <w:rsid w:val="00EC2EFC"/>
    <w:rsid w:val="00EC472B"/>
    <w:rsid w:val="00EC65DB"/>
    <w:rsid w:val="00EC6A4C"/>
    <w:rsid w:val="00EC6EFD"/>
    <w:rsid w:val="00ED16F8"/>
    <w:rsid w:val="00ED1FC0"/>
    <w:rsid w:val="00ED4217"/>
    <w:rsid w:val="00ED5288"/>
    <w:rsid w:val="00ED63F6"/>
    <w:rsid w:val="00ED73F0"/>
    <w:rsid w:val="00ED7A13"/>
    <w:rsid w:val="00EE0127"/>
    <w:rsid w:val="00EE2799"/>
    <w:rsid w:val="00EE42FC"/>
    <w:rsid w:val="00EE443A"/>
    <w:rsid w:val="00EE5901"/>
    <w:rsid w:val="00EE74F5"/>
    <w:rsid w:val="00EE7E76"/>
    <w:rsid w:val="00EF1988"/>
    <w:rsid w:val="00EF2370"/>
    <w:rsid w:val="00EF567F"/>
    <w:rsid w:val="00F02CD2"/>
    <w:rsid w:val="00F04152"/>
    <w:rsid w:val="00F06675"/>
    <w:rsid w:val="00F12873"/>
    <w:rsid w:val="00F167EF"/>
    <w:rsid w:val="00F17B1C"/>
    <w:rsid w:val="00F20332"/>
    <w:rsid w:val="00F20D45"/>
    <w:rsid w:val="00F2256F"/>
    <w:rsid w:val="00F233F6"/>
    <w:rsid w:val="00F24264"/>
    <w:rsid w:val="00F25CE6"/>
    <w:rsid w:val="00F25ED4"/>
    <w:rsid w:val="00F270BB"/>
    <w:rsid w:val="00F2710B"/>
    <w:rsid w:val="00F3025B"/>
    <w:rsid w:val="00F308D1"/>
    <w:rsid w:val="00F31B30"/>
    <w:rsid w:val="00F36A18"/>
    <w:rsid w:val="00F36D33"/>
    <w:rsid w:val="00F4084A"/>
    <w:rsid w:val="00F40A51"/>
    <w:rsid w:val="00F444DD"/>
    <w:rsid w:val="00F46613"/>
    <w:rsid w:val="00F50421"/>
    <w:rsid w:val="00F52B2F"/>
    <w:rsid w:val="00F5557D"/>
    <w:rsid w:val="00F55A8B"/>
    <w:rsid w:val="00F56C2E"/>
    <w:rsid w:val="00F57913"/>
    <w:rsid w:val="00F57BDF"/>
    <w:rsid w:val="00F60CF0"/>
    <w:rsid w:val="00F614B1"/>
    <w:rsid w:val="00F61EE0"/>
    <w:rsid w:val="00F628BA"/>
    <w:rsid w:val="00F62CC9"/>
    <w:rsid w:val="00F65342"/>
    <w:rsid w:val="00F65736"/>
    <w:rsid w:val="00F66669"/>
    <w:rsid w:val="00F66FDB"/>
    <w:rsid w:val="00F671DF"/>
    <w:rsid w:val="00F678FA"/>
    <w:rsid w:val="00F67CD8"/>
    <w:rsid w:val="00F70581"/>
    <w:rsid w:val="00F71A83"/>
    <w:rsid w:val="00F723DF"/>
    <w:rsid w:val="00F7437A"/>
    <w:rsid w:val="00F75FF0"/>
    <w:rsid w:val="00F76888"/>
    <w:rsid w:val="00F8150D"/>
    <w:rsid w:val="00F83D65"/>
    <w:rsid w:val="00F83EBF"/>
    <w:rsid w:val="00F86A00"/>
    <w:rsid w:val="00F9092F"/>
    <w:rsid w:val="00F94EB9"/>
    <w:rsid w:val="00F96930"/>
    <w:rsid w:val="00FA1275"/>
    <w:rsid w:val="00FA1767"/>
    <w:rsid w:val="00FA233E"/>
    <w:rsid w:val="00FA6D94"/>
    <w:rsid w:val="00FA7DF6"/>
    <w:rsid w:val="00FB17CF"/>
    <w:rsid w:val="00FB1A06"/>
    <w:rsid w:val="00FB2C62"/>
    <w:rsid w:val="00FB53F6"/>
    <w:rsid w:val="00FB6510"/>
    <w:rsid w:val="00FC2FDE"/>
    <w:rsid w:val="00FC4805"/>
    <w:rsid w:val="00FC4AC5"/>
    <w:rsid w:val="00FC573C"/>
    <w:rsid w:val="00FC7CEA"/>
    <w:rsid w:val="00FD0C88"/>
    <w:rsid w:val="00FD0DC9"/>
    <w:rsid w:val="00FD115E"/>
    <w:rsid w:val="00FD6465"/>
    <w:rsid w:val="00FE0A2B"/>
    <w:rsid w:val="00FE1DBB"/>
    <w:rsid w:val="00FE7885"/>
    <w:rsid w:val="00FE7AB5"/>
    <w:rsid w:val="00FF1537"/>
    <w:rsid w:val="00FF38F8"/>
    <w:rsid w:val="00FF52A2"/>
    <w:rsid w:val="00FF6E54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F0392"/>
  <w15:docId w15:val="{51A5E228-A3F2-4925-B878-36D666D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170BFB"/>
    <w:pPr>
      <w:keepNext/>
      <w:numPr>
        <w:numId w:val="4"/>
      </w:numPr>
      <w:tabs>
        <w:tab w:val="left" w:pos="851"/>
      </w:tabs>
      <w:spacing w:before="360" w:after="0" w:line="240" w:lineRule="auto"/>
      <w:jc w:val="both"/>
      <w:outlineLvl w:val="0"/>
    </w:pPr>
    <w:rPr>
      <w:b/>
      <w:bCs/>
      <w:kern w:val="32"/>
      <w:sz w:val="28"/>
      <w:szCs w:val="32"/>
      <w:lang w:val="en-GB"/>
    </w:rPr>
  </w:style>
  <w:style w:type="paragraph" w:styleId="Heading2">
    <w:name w:val="heading 2"/>
    <w:aliases w:val="Sub-section Heading"/>
    <w:basedOn w:val="Heading1"/>
    <w:link w:val="Heading2Char"/>
    <w:qFormat/>
    <w:rsid w:val="004763F1"/>
    <w:pPr>
      <w:numPr>
        <w:numId w:val="0"/>
      </w:numPr>
      <w:tabs>
        <w:tab w:val="clear" w:pos="851"/>
      </w:tabs>
      <w:spacing w:before="240"/>
      <w:ind w:left="851"/>
      <w:jc w:val="left"/>
      <w:outlineLvl w:val="1"/>
    </w:pPr>
    <w:rPr>
      <w:b w:val="0"/>
      <w:bCs w:val="0"/>
      <w:iCs/>
      <w:szCs w:val="28"/>
      <w:u w:val="single"/>
    </w:rPr>
  </w:style>
  <w:style w:type="paragraph" w:styleId="Heading3">
    <w:name w:val="heading 3"/>
    <w:aliases w:val="Sub-sub-section Heading"/>
    <w:basedOn w:val="Normal"/>
    <w:next w:val="Normal"/>
    <w:link w:val="Heading3Char"/>
    <w:qFormat/>
    <w:rsid w:val="00C61D79"/>
    <w:pPr>
      <w:keepNext/>
      <w:spacing w:before="240" w:after="60" w:line="312" w:lineRule="auto"/>
      <w:ind w:left="851"/>
      <w:jc w:val="both"/>
      <w:outlineLvl w:val="2"/>
    </w:pPr>
    <w:rPr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EF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170BFB"/>
    <w:rPr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aliases w:val="Sub-section Heading Char"/>
    <w:basedOn w:val="DefaultParagraphFont"/>
    <w:link w:val="Heading2"/>
    <w:rsid w:val="004763F1"/>
    <w:rPr>
      <w:rFonts w:eastAsia="Times New Roman" w:cstheme="minorHAnsi"/>
      <w:iCs/>
      <w:kern w:val="32"/>
      <w:sz w:val="28"/>
      <w:szCs w:val="28"/>
      <w:u w:val="single"/>
      <w:lang w:eastAsia="en-US"/>
    </w:rPr>
  </w:style>
  <w:style w:type="character" w:customStyle="1" w:styleId="Heading3Char">
    <w:name w:val="Heading 3 Char"/>
    <w:aliases w:val="Sub-sub-section Heading Char"/>
    <w:basedOn w:val="DefaultParagraphFont"/>
    <w:link w:val="Heading3"/>
    <w:rsid w:val="00C61D79"/>
    <w:rPr>
      <w:rFonts w:eastAsiaTheme="minorHAnsi"/>
      <w:bCs/>
      <w:i/>
      <w:sz w:val="24"/>
      <w:szCs w:val="26"/>
      <w:lang w:val="en-SG" w:eastAsia="en-US"/>
    </w:rPr>
  </w:style>
  <w:style w:type="paragraph" w:styleId="Title">
    <w:name w:val="Title"/>
    <w:basedOn w:val="TITLEOFANNEX"/>
    <w:link w:val="TitleChar"/>
    <w:qFormat/>
    <w:rsid w:val="00EA1935"/>
    <w:pPr>
      <w:spacing w:before="0" w:after="0"/>
    </w:pPr>
    <w:rPr>
      <w:bCs/>
    </w:rPr>
  </w:style>
  <w:style w:type="character" w:customStyle="1" w:styleId="TitleChar">
    <w:name w:val="Title Char"/>
    <w:basedOn w:val="DefaultParagraphFont"/>
    <w:link w:val="Title"/>
    <w:rsid w:val="00EA1935"/>
    <w:rPr>
      <w:rFonts w:ascii="Calibri" w:eastAsia="Times New Roman" w:hAnsi="Calibri" w:cs="Arial"/>
      <w:b/>
      <w:bCs/>
      <w:caps/>
      <w:sz w:val="28"/>
      <w:szCs w:val="24"/>
      <w:lang w:val="en-US" w:eastAsia="en-US"/>
    </w:rPr>
  </w:style>
  <w:style w:type="paragraph" w:customStyle="1" w:styleId="TITLEOFANNEX">
    <w:name w:val="TITLE OF ANNEX"/>
    <w:basedOn w:val="Sub-Title"/>
    <w:autoRedefine/>
    <w:rsid w:val="00C61D79"/>
    <w:pPr>
      <w:spacing w:before="180" w:after="180" w:line="312" w:lineRule="auto"/>
    </w:pPr>
    <w:rPr>
      <w:caps/>
      <w:sz w:val="28"/>
    </w:rPr>
  </w:style>
  <w:style w:type="paragraph" w:customStyle="1" w:styleId="Sub-Title">
    <w:name w:val="Sub-Title"/>
    <w:basedOn w:val="Normal"/>
    <w:autoRedefine/>
    <w:qFormat/>
    <w:rsid w:val="00EA1935"/>
    <w:pPr>
      <w:jc w:val="center"/>
      <w:outlineLvl w:val="1"/>
    </w:pPr>
    <w:rPr>
      <w:rFonts w:cs="Arial"/>
      <w:b/>
    </w:rPr>
  </w:style>
  <w:style w:type="paragraph" w:styleId="Footer">
    <w:name w:val="footer"/>
    <w:basedOn w:val="Normal"/>
    <w:link w:val="FooterChar"/>
    <w:uiPriority w:val="99"/>
    <w:rsid w:val="001B686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86F"/>
    <w:rPr>
      <w:rFonts w:ascii="Calibri" w:eastAsia="Times New Roman" w:hAnsi="Calibri" w:cstheme="minorHAnsi"/>
      <w:sz w:val="28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qFormat/>
    <w:rsid w:val="001B686F"/>
    <w:pPr>
      <w:tabs>
        <w:tab w:val="left" w:pos="288"/>
      </w:tabs>
      <w:spacing w:before="60" w:after="6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686F"/>
    <w:rPr>
      <w:rFonts w:ascii="Calibri" w:eastAsia="Times New Roman" w:hAnsi="Calibri" w:cstheme="minorHAns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rsid w:val="00EA1935"/>
    <w:rPr>
      <w:vertAlign w:val="superscript"/>
    </w:rPr>
  </w:style>
  <w:style w:type="character" w:styleId="PageNumber">
    <w:name w:val="page number"/>
    <w:basedOn w:val="DefaultParagraphFont"/>
    <w:semiHidden/>
    <w:rsid w:val="00EA1935"/>
    <w:rPr>
      <w:sz w:val="24"/>
    </w:rPr>
  </w:style>
  <w:style w:type="paragraph" w:customStyle="1" w:styleId="Annex">
    <w:name w:val="Annex #"/>
    <w:basedOn w:val="Normal"/>
    <w:autoRedefine/>
    <w:rsid w:val="00C61D79"/>
    <w:pPr>
      <w:spacing w:before="240" w:after="360" w:line="312" w:lineRule="auto"/>
      <w:jc w:val="right"/>
      <w:outlineLvl w:val="5"/>
    </w:pPr>
    <w:rPr>
      <w:b/>
      <w:sz w:val="28"/>
      <w:szCs w:val="20"/>
      <w:lang w:val="en-GB"/>
    </w:rPr>
  </w:style>
  <w:style w:type="paragraph" w:styleId="BodyText2">
    <w:name w:val="Body Text 2"/>
    <w:aliases w:val="Lettered List"/>
    <w:basedOn w:val="Normal"/>
    <w:link w:val="BodyText2Char"/>
    <w:qFormat/>
    <w:rsid w:val="00751DA0"/>
    <w:pPr>
      <w:numPr>
        <w:numId w:val="3"/>
      </w:numPr>
      <w:spacing w:before="240"/>
      <w:ind w:left="1582"/>
      <w:contextualSpacing/>
      <w:jc w:val="both"/>
    </w:pPr>
    <w:rPr>
      <w:sz w:val="24"/>
    </w:rPr>
  </w:style>
  <w:style w:type="character" w:customStyle="1" w:styleId="BodyText2Char">
    <w:name w:val="Body Text 2 Char"/>
    <w:aliases w:val="Lettered List Char"/>
    <w:basedOn w:val="DefaultParagraphFont"/>
    <w:link w:val="BodyText2"/>
    <w:rsid w:val="00751DA0"/>
    <w:rPr>
      <w:sz w:val="24"/>
    </w:rPr>
  </w:style>
  <w:style w:type="paragraph" w:customStyle="1" w:styleId="Sub-bulletedpoint">
    <w:name w:val="Sub-bulleted point"/>
    <w:basedOn w:val="Normal"/>
    <w:autoRedefine/>
    <w:rsid w:val="00EA1935"/>
    <w:pPr>
      <w:numPr>
        <w:numId w:val="1"/>
      </w:numPr>
      <w:tabs>
        <w:tab w:val="clear" w:pos="1800"/>
        <w:tab w:val="left" w:pos="2160"/>
      </w:tabs>
      <w:spacing w:before="120" w:after="60" w:line="312" w:lineRule="auto"/>
      <w:ind w:left="2160" w:hanging="720"/>
    </w:pPr>
    <w:rPr>
      <w:lang w:val="en-GB"/>
    </w:rPr>
  </w:style>
  <w:style w:type="paragraph" w:customStyle="1" w:styleId="BulletedPoint">
    <w:name w:val="Bulleted Point"/>
    <w:autoRedefine/>
    <w:rsid w:val="00751DA0"/>
    <w:pPr>
      <w:numPr>
        <w:numId w:val="2"/>
      </w:numPr>
      <w:spacing w:before="120" w:after="60" w:line="312" w:lineRule="auto"/>
      <w:jc w:val="both"/>
    </w:pPr>
    <w:rPr>
      <w:rFonts w:ascii="Calibri" w:eastAsia="Times New Roman" w:hAnsi="Calibri" w:cstheme="minorHAnsi"/>
      <w:iCs/>
      <w:kern w:val="28"/>
      <w:sz w:val="24"/>
      <w:szCs w:val="24"/>
      <w:lang w:eastAsia="en-US"/>
    </w:rPr>
  </w:style>
  <w:style w:type="paragraph" w:customStyle="1" w:styleId="BodyText1">
    <w:name w:val="Body Text 1"/>
    <w:basedOn w:val="Normal"/>
    <w:qFormat/>
    <w:rsid w:val="00170BFB"/>
    <w:pPr>
      <w:numPr>
        <w:ilvl w:val="1"/>
        <w:numId w:val="4"/>
      </w:numPr>
      <w:tabs>
        <w:tab w:val="left" w:pos="851"/>
      </w:tabs>
      <w:spacing w:before="240"/>
      <w:jc w:val="both"/>
    </w:pPr>
    <w:rPr>
      <w:sz w:val="24"/>
      <w:lang w:val="en-GB"/>
    </w:rPr>
  </w:style>
  <w:style w:type="paragraph" w:styleId="ListParagraph">
    <w:name w:val="List Paragraph"/>
    <w:aliases w:val="Cell bullets"/>
    <w:basedOn w:val="Normal"/>
    <w:link w:val="ListParagraphChar"/>
    <w:uiPriority w:val="34"/>
    <w:qFormat/>
    <w:rsid w:val="00EA1935"/>
    <w:pPr>
      <w:ind w:left="720"/>
    </w:pPr>
  </w:style>
  <w:style w:type="paragraph" w:styleId="NoSpacing">
    <w:name w:val="No Spacing"/>
    <w:autoRedefine/>
    <w:uiPriority w:val="1"/>
    <w:rsid w:val="000F48EF"/>
    <w:pPr>
      <w:spacing w:after="0" w:line="240" w:lineRule="auto"/>
    </w:pPr>
    <w:rPr>
      <w:rFonts w:ascii="Calibri" w:eastAsia="Times New Roman" w:hAnsi="Calibri" w:cstheme="minorHAnsi"/>
      <w:sz w:val="28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EF"/>
    <w:rPr>
      <w:rFonts w:ascii="Calibri" w:eastAsiaTheme="majorEastAsia" w:hAnsi="Calibri" w:cstheme="majorBidi"/>
      <w:bCs/>
      <w:iCs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4638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6C"/>
    <w:rPr>
      <w:rFonts w:ascii="Calibri" w:eastAsia="Times New Roman" w:hAnsi="Calibri" w:cstheme="minorHAnsi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B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0920F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920FE"/>
    <w:rPr>
      <w:rFonts w:ascii="Calibri" w:eastAsia="Times New Roman" w:hAnsi="Calibri" w:cstheme="minorHAnsi"/>
      <w:sz w:val="28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0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BFB"/>
    <w:rPr>
      <w:rFonts w:eastAsiaTheme="minorHAnsi"/>
      <w:sz w:val="20"/>
      <w:szCs w:val="20"/>
      <w:lang w:val="en-SG" w:eastAsia="en-US"/>
    </w:rPr>
  </w:style>
  <w:style w:type="table" w:styleId="TableGrid">
    <w:name w:val="Table Grid"/>
    <w:basedOn w:val="TableNormal"/>
    <w:uiPriority w:val="59"/>
    <w:rsid w:val="0017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ListParagraph"/>
    <w:link w:val="QuestionsChar"/>
    <w:qFormat/>
    <w:rsid w:val="00AA6C5A"/>
    <w:pPr>
      <w:numPr>
        <w:numId w:val="5"/>
      </w:numPr>
      <w:spacing w:after="0" w:line="240" w:lineRule="auto"/>
      <w:ind w:hanging="720"/>
    </w:pPr>
    <w:rPr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AA6C5A"/>
    <w:pPr>
      <w:spacing w:after="0"/>
    </w:pPr>
  </w:style>
  <w:style w:type="character" w:customStyle="1" w:styleId="ListParagraphChar">
    <w:name w:val="List Paragraph Char"/>
    <w:aliases w:val="Cell bullets Char"/>
    <w:basedOn w:val="DefaultParagraphFont"/>
    <w:link w:val="ListParagraph"/>
    <w:uiPriority w:val="34"/>
    <w:rsid w:val="00AA6C5A"/>
    <w:rPr>
      <w:rFonts w:eastAsiaTheme="minorHAnsi"/>
      <w:lang w:val="en-SG" w:eastAsia="en-US"/>
    </w:rPr>
  </w:style>
  <w:style w:type="character" w:customStyle="1" w:styleId="QuestionsChar">
    <w:name w:val="Questions Char"/>
    <w:basedOn w:val="ListParagraphChar"/>
    <w:link w:val="Questions"/>
    <w:rsid w:val="00AA6C5A"/>
    <w:rPr>
      <w:rFonts w:eastAsiaTheme="minorHAns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A6C5A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847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50A3"/>
    <w:pPr>
      <w:tabs>
        <w:tab w:val="left" w:pos="709"/>
        <w:tab w:val="right" w:leader="dot" w:pos="8931"/>
      </w:tabs>
      <w:spacing w:after="100"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B1019"/>
    <w:pPr>
      <w:keepLines/>
      <w:numPr>
        <w:numId w:val="0"/>
      </w:numPr>
      <w:tabs>
        <w:tab w:val="clear" w:pos="851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B10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B1019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54"/>
    <w:rPr>
      <w:rFonts w:eastAsiaTheme="minorHAnsi"/>
      <w:b/>
      <w:bCs/>
      <w:sz w:val="20"/>
      <w:szCs w:val="20"/>
      <w:lang w:val="en-SG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E190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32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inTech_Sandbox@mas.gov.s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.gov.sg/Regulations-and-Financial-Stability/Regulations-Guidance-and-Licensing.aspx" TargetMode="External"/><Relationship Id="rId1" Type="http://schemas.openxmlformats.org/officeDocument/2006/relationships/hyperlink" Target="http://www.mas.gov.sg/Regulations-and-Financial-Stability/Regulations-Guidance-and-Licensing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_andrewtan\AppData\Roaming\Microsoft\Templates\Annex%20A%20-%20Management%20and%20Boar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90f38b-cee7-4289-b705-21e4ceceb96b">fff58176-3617-44b7-a3c6-245e07aa2017</_dlc_DocId>
    <_dlc_DocIdUrl xmlns="3a90f38b-cee7-4289-b705-21e4ceceb96b">
      <Url>https://home.dms.mas.gov.sg/_layouts/15/MASGlobalID/DocAveRedirect.aspx?DocId=fff58176-3617-44b7-a3c6-245e07aa2017&amp;SiteID=6ba50549-4bcf-4a6d-8742-7a8fc754645f_45f3f837-4d49-4989-9386-4f9a6830eda6</Url>
      <Description>fff58176-3617-44b7-a3c6-245e07aa2017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C68D19F554B84D976BA775014C6" ma:contentTypeVersion="1" ma:contentTypeDescription="Create a new document." ma:contentTypeScope="" ma:versionID="229f1e871730eba76dd04a2664af8551">
  <xsd:schema xmlns:xsd="http://www.w3.org/2001/XMLSchema" xmlns:xs="http://www.w3.org/2001/XMLSchema" xmlns:p="http://schemas.microsoft.com/office/2006/metadata/properties" xmlns:ns3="3a90f38b-cee7-4289-b705-21e4ceceb96b" targetNamespace="http://schemas.microsoft.com/office/2006/metadata/properties" ma:root="true" ma:fieldsID="686d369494dfa76355605411a3f04d23" ns3:_="">
    <xsd:import namespace="3a90f38b-cee7-4289-b705-21e4ceceb96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0f38b-cee7-4289-b705-21e4ceceb9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54ED-FF7D-4815-AD8F-F87B0963A0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4B5288-131C-4D38-9D13-768D9C55C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278BA-2879-42F0-A8D7-402E1A2DF84C}">
  <ds:schemaRefs>
    <ds:schemaRef ds:uri="http://schemas.microsoft.com/office/2006/metadata/properties"/>
    <ds:schemaRef ds:uri="http://schemas.microsoft.com/office/infopath/2007/PartnerControls"/>
    <ds:schemaRef ds:uri="3a90f38b-cee7-4289-b705-21e4ceceb96b"/>
  </ds:schemaRefs>
</ds:datastoreItem>
</file>

<file path=customXml/itemProps4.xml><?xml version="1.0" encoding="utf-8"?>
<ds:datastoreItem xmlns:ds="http://schemas.openxmlformats.org/officeDocument/2006/customXml" ds:itemID="{3A2D3798-4F50-45F9-BA8D-1FDB29356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0f38b-cee7-4289-b705-21e4cece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391280-E8EB-4F26-9CFD-F7D5ECAE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A - Management and Board Paper</Template>
  <TotalTime>40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Sandbox Application Form (new)</vt:lpstr>
    </vt:vector>
  </TitlesOfParts>
  <Company>Singapore Government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Sandbox Application Form (new)</dc:title>
  <dc:creator>Ken CHUA (MAS)</dc:creator>
  <cp:lastModifiedBy>Ken CHUA (MAS)</cp:lastModifiedBy>
  <cp:revision>15</cp:revision>
  <cp:lastPrinted>2016-11-14T03:52:00Z</cp:lastPrinted>
  <dcterms:created xsi:type="dcterms:W3CDTF">2018-02-15T04:41:00Z</dcterms:created>
  <dcterms:modified xsi:type="dcterms:W3CDTF">2018-02-19T07:38:00Z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0x01010061EB9C68D19F554B84D976BA775014C6</vt:lpwstr>
  </property>
  <property fmtid="{D5CDD505-2E9C-101B-9397-08002B2CF9AE}" pid="3" name="_dlc_DocIdItemGuid">
    <vt:lpwstr>fff58176-3617-44b7-a3c6-245e07aa2017</vt:lpwstr>
  </property>
  <property fmtid="{D5CDD505-2E9C-101B-9397-08002B2CF9AE}" pid="4" name="kfb1d384101645d79dfb3e1eb6303efc">
    <vt:lpwstr/>
  </property>
  <property fmtid="{D5CDD505-2E9C-101B-9397-08002B2CF9AE}" pid="5" name="Projects">
    <vt:lpwstr/>
  </property>
  <property fmtid="{D5CDD505-2E9C-101B-9397-08002B2CF9AE}" pid="6" name="CTG_x0020_Classification">
    <vt:lpwstr/>
  </property>
  <property fmtid="{D5CDD505-2E9C-101B-9397-08002B2CF9AE}" pid="7" name="Geographical">
    <vt:lpwstr/>
  </property>
  <property fmtid="{D5CDD505-2E9C-101B-9397-08002B2CF9AE}" pid="8" name="o1bc9418e5f14cc08546fd3687d4faf2">
    <vt:lpwstr/>
  </property>
  <property fmtid="{D5CDD505-2E9C-101B-9397-08002B2CF9AE}" pid="9" name="Document Type">
    <vt:lpwstr>9;#Guidelines|867d09ba-a7a2-4aba-b167-382f16942a45</vt:lpwstr>
  </property>
  <property fmtid="{D5CDD505-2E9C-101B-9397-08002B2CF9AE}" pid="10" name="Security Classification">
    <vt:lpwstr>3;#Restricted|86c47f45-3406-42c4-a9a0-f1318f859c90</vt:lpwstr>
  </property>
  <property fmtid="{D5CDD505-2E9C-101B-9397-08002B2CF9AE}" pid="11" name="Subjects">
    <vt:lpwstr/>
  </property>
  <property fmtid="{D5CDD505-2E9C-101B-9397-08002B2CF9AE}" pid="12" name="Events">
    <vt:lpwstr/>
  </property>
  <property fmtid="{D5CDD505-2E9C-101B-9397-08002B2CF9AE}" pid="13" name="Organisations">
    <vt:lpwstr/>
  </property>
  <property fmtid="{D5CDD505-2E9C-101B-9397-08002B2CF9AE}" pid="14" name="Business Functions">
    <vt:lpwstr>1;#Technology Risk And Policy|e1f2991a-28fe-412a-85b4-25a3c2a4d9ae</vt:lpwstr>
  </property>
  <property fmtid="{D5CDD505-2E9C-101B-9397-08002B2CF9AE}" pid="15" name="Divisions">
    <vt:lpwstr/>
  </property>
  <property fmtid="{D5CDD505-2E9C-101B-9397-08002B2CF9AE}" pid="16" name="IsMyDocuments">
    <vt:bool>true</vt:bool>
  </property>
  <property fmtid="{D5CDD505-2E9C-101B-9397-08002B2CF9AE}" pid="17" name="CTG Classification">
    <vt:lpwstr/>
  </property>
  <property fmtid="{D5CDD505-2E9C-101B-9397-08002B2CF9AE}" pid="18" name="AveSourceType">
    <vt:lpwstr>1</vt:lpwstr>
  </property>
</Properties>
</file>